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</w:rPr>
        <w:t>河南省交通运输厅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</w:rPr>
        <w:t>关于印发河南省交通运输突发事件综合应急预案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</w:rPr>
        <w:t>河南省交通运输行业防汛抗旱应急预案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leftChars="0" w:right="0" w:firstLine="0" w:firstLineChars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</w:rPr>
        <w:t>河南省交通运输行业防范低温雨雪冰冻灾害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none"/>
        </w:rPr>
        <w:t>应急预案的通知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豫交文〔2022〕11号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各省辖市、济源示范区、省直管县（市）交通运输局，周口港航管理局，厅安委会各成员单位：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《河南省交通运输突发事件综合应急预案》《河南省交通运输行业防汛抗旱应急预案》《河南省交通运输行业防范低温雨</w:t>
      </w:r>
      <w:bookmarkStart w:id="0" w:name="_GoBack"/>
      <w:bookmarkEnd w:id="0"/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雪冰冻灾害应急预案》经厅长办公会研究通过，现印发你们，请认真遵照执行。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附件：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begin"/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instrText xml:space="preserve"> HYPERLINK "https://oss.henan.gov.cn/typtfile/20220129/371aac86200a4429bd8540b5d50adc8b.docx" </w:instrTex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separate"/>
      </w:r>
      <w:r>
        <w:rPr>
          <w:rStyle w:val="8"/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1．河南省交通运输突发事件综合应急预案.docx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begin"/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instrText xml:space="preserve"> HYPERLINK "https://oss.henan.gov.cn/typtfile/20220129/315ef08fae184dccab8a62a30821e7e1.docx" </w:instrTex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separate"/>
      </w:r>
      <w:r>
        <w:rPr>
          <w:rStyle w:val="8"/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2．河南省交通运输行业防汛抗旱应急预案.docx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begin"/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instrText xml:space="preserve"> HYPERLINK "https://oss.henan.gov.cn/typtfile/20220129/4b5bf4648eec4f27909b8da6f0b34860.docx" </w:instrTex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separate"/>
      </w:r>
      <w:r>
        <w:rPr>
          <w:rStyle w:val="8"/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3．河南省交通运输行业防范低温雨雪冰冻灾害应急预案.docx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8"/>
          <w:szCs w:val="38"/>
          <w:u w:val="none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center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8"/>
          <w:szCs w:val="38"/>
          <w:u w:val="none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right="0" w:firstLine="0"/>
        <w:jc w:val="right"/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u w:val="none"/>
        </w:rPr>
        <w:t> 2022年1月28日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标题 CS)">
    <w:altName w:val="苹方-简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文道朗月黑">
    <w:panose1 w:val="02010600040101010101"/>
    <w:charset w:val="86"/>
    <w:family w:val="auto"/>
    <w:pitch w:val="default"/>
    <w:sig w:usb0="00000283" w:usb1="180F0C12" w:usb2="00000012" w:usb3="00000000" w:csb0="00060001" w:csb1="00000000"/>
  </w:font>
  <w:font w:name="Hiragino Sans CNS W3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9DA27"/>
    <w:multiLevelType w:val="multilevel"/>
    <w:tmpl w:val="6219DA2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7B307"/>
    <w:rsid w:val="17CDFDC7"/>
    <w:rsid w:val="6DEFD050"/>
    <w:rsid w:val="BCFF5D94"/>
    <w:rsid w:val="EFE7B307"/>
    <w:rsid w:val="EFFC0853"/>
    <w:rsid w:val="FF7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firstLineChars="0"/>
      <w:jc w:val="center"/>
      <w:outlineLvl w:val="0"/>
    </w:pPr>
    <w:rPr>
      <w:rFonts w:asciiTheme="majorAscii" w:hAnsiTheme="majorAscii" w:eastAsiaTheme="majorEastAsia"/>
      <w:b/>
      <w:bCs/>
      <w:color w:val="000000"/>
      <w:kern w:val="44"/>
      <w:sz w:val="30"/>
      <w:szCs w:val="28"/>
      <w:shd w:val="clear" w:color="auto" w:fill="FFFFFF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firstLine="0" w:firstLineChars="0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DejaVu Sans" w:hAnsi="DejaVu Sans" w:eastAsia="方正黑体_GBK"/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Theme="majorAscii" w:hAnsiTheme="majorAscii" w:eastAsiaTheme="majorEastAsia"/>
      <w:b/>
      <w:bCs/>
      <w:color w:val="000000"/>
      <w:kern w:val="44"/>
      <w:sz w:val="30"/>
      <w:szCs w:val="2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2022-02-28T10:11:00Z</dcterms:created>
  <dc:creator>lubin</dc:creator>
  <cp:lastModifiedBy>lubin</cp:lastModifiedBy>
  <dcterms:modified xsi:type="dcterms:W3CDTF">2022-02-28T11:42:30Z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