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43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275"/>
        <w:gridCol w:w="660"/>
        <w:gridCol w:w="3124"/>
        <w:gridCol w:w="2825"/>
        <w:gridCol w:w="645"/>
        <w:gridCol w:w="816"/>
        <w:gridCol w:w="2790"/>
        <w:gridCol w:w="2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1275" w:type="dxa"/>
            <w:tcBorders>
              <w:top w:val="nil"/>
              <w:left w:val="nil"/>
              <w:bottom w:val="nil"/>
              <w:right w:val="nil"/>
            </w:tcBorders>
            <w:shd w:val="clear"/>
            <w:noWrap/>
            <w:vAlign w:val="center"/>
          </w:tcPr>
          <w:p>
            <w:pPr>
              <w:rPr>
                <w:rFonts w:hint="eastAsia" w:ascii="宋体" w:hAnsi="宋体" w:eastAsia="宋体" w:cs="宋体"/>
                <w:i w:val="0"/>
                <w:iCs w:val="0"/>
                <w:color w:val="000000"/>
                <w:sz w:val="22"/>
                <w:szCs w:val="22"/>
                <w:u w:val="none"/>
              </w:rPr>
            </w:pPr>
          </w:p>
        </w:tc>
        <w:tc>
          <w:tcPr>
            <w:tcW w:w="13095" w:type="dxa"/>
            <w:gridSpan w:val="7"/>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bdr w:val="none" w:color="auto" w:sz="0" w:space="0"/>
                <w:lang w:val="en-US" w:eastAsia="zh-CN" w:bidi="ar"/>
              </w:rPr>
              <w:t>交通运输建筑施工安全标准化评价实施细则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1" w:hRule="atLeast"/>
        </w:trPr>
        <w:tc>
          <w:tcPr>
            <w:tcW w:w="12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考评类目</w:t>
            </w:r>
          </w:p>
        </w:tc>
        <w:tc>
          <w:tcPr>
            <w:tcW w:w="393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考评项目</w:t>
            </w:r>
          </w:p>
        </w:tc>
        <w:tc>
          <w:tcPr>
            <w:tcW w:w="306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考评方法</w:t>
            </w:r>
          </w:p>
        </w:tc>
        <w:tc>
          <w:tcPr>
            <w:tcW w:w="6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标准分值</w:t>
            </w:r>
          </w:p>
        </w:tc>
        <w:tc>
          <w:tcPr>
            <w:tcW w:w="4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星级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扣分项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否决项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一、目标与考核(５０分)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①企业应结合实际制定安全生产目标。安全生产目标应:　ａ.符合或严于相关法律法规的要求；　ｂ.形成文件，并得到本企业所有从业人员的贯彻和实施；　ｃ.与企业的职业安全健康风险相适应；　ｄ.具有可考核性，体现企业持续改进的承诺；　ｅ.便于企业员工及相关方获得</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１.安全生产目标；　２.发布安全生产目标的文件；　３.贯彻和实施安全生产目标的相关资料。　询问:　抽查１０％的企业员工(至少５~１５人)是否了解本企业安全生产目标。　现场检查:　安全生产目标是否充分公开，便于企业员工及相关方获得</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１.企业制定的安全生产目标应符合要求；　２.企业安全生产目标应以文件形式发布、贯彻和实施；　３.企业安全生产目标应便于员工及相关方获得；　４.抽查企业员工应了解本企业制定的安全生产目标　</w:t>
            </w:r>
          </w:p>
        </w:tc>
        <w:tc>
          <w:tcPr>
            <w:tcW w:w="22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一、目标与考核(５０分)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②企业应根据安全生产目标制定可考核的安全生产工作指标，安全生产工作指标应不低于上级下达的安全生产目标</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１.查安全生产工作指标的文件，指标应可考核；　２.查上级单位下达的安全生产目标</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１.未制定可考核的安全生产工作指标，不得分；　２.制定的安全生产工作指标低于上级单位下达的安全生产目标，不得分；　３.制定的安全生产工作指标不合理、与企业实际情况不符，每处扣１分，扣完为止</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一、目标与考核(５０分)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③企业应制定实现安全生产目标和工作指标的措施</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查企业实现安全生产目标和工作指标的措施文件</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１.未制定实现安全生产目标和工作指标的措施，不得分；　　２.制定的实现安全生产目标和工作的指标的措施不具体、不可行或责任不明确，每项扣１分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一、目标与考核(５０分)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④企业应制定安全生产年度计划和专项活动方案，并严格执行</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１.查企业安全生产年度计划和专项活动方案；　２.查企业安全生产年度计划和专项活动方案执行的相关记录和总结材料等</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１.未制定安全生产年度计划，扣３分；　２.未制定安全生产专项活动方案，扣２分；　３.执行安全生产年度计划和专项活动的记录和总结材料不完整等，每项扣１分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一、目标与考核(５０分)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⑤企业应将安全生产工作指标进行细化和分解，制定阶段性的安全生产控制指标，并予以考核</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１.查细化和分解后的安全生产工作指标，应根据企业实际情况进行细化并分解到各基层单位、部门和岗位；　２.查企业制定的阶段性安全生产控制指标；　３.查各项安全生产工作指标的考核记录</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１.未细化和分解安全生产工作指标，扣２分；　２.工作指标细化和分解不合理、不符合企业实际情况或不完善，每处扣１分；　３.未制定阶段性的安全生产控制指标，扣１分；　４.未对指标完成情况进行考核或考核不完整、不合理的，每项扣１分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一、目标与考核(５０分)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⑥企业应建立安全生产目标考核与奖惩的相关制度，并定期对安全生产目标完成情况予以考核与奖惩</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１.查安全生产目标考核与奖惩管理规定；　２.查目标考核记录文件；　３.查安全生产目标考核奖惩兑现证明材料</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１.未制定安全生产目标与奖惩管理规定，扣３分；　２.安全生产目标与奖惩管理制度未以文件形式发布的，扣２分；　３.制定的安全生产目标与奖惩制度内容不匹配，扣１~２分；　４.未进行安全生产目标考核或奖惩的，扣３分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二、管理机构与人员(７０分)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１.安全生产管理机构</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①企业应设置独立的安全生产监督管理部门</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１.查看企业设置安全生产管理机构或者配备专职安全生产管理人员的文件；　２.管理机构或者配备专职的安全生产管理人员的设置是否满足«中华人民共和国安全生产法»和«建设工程安全生产管理条例»等相关要求；是否明确安全生产管理机构或专职安全生产管理人员的职责。　询问:　安全生产管理部门负责人对本部门履行的职责是否熟知。　抽查过程记录:　查看部门设置文件下发记录</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１.企业应按规定设置安全生产管理机构或者配备专职安全生产管理人员，设置应与企业规模相适应；　２.应明确安全生产管理机构或者专职安全生产管理人员的职责；　３.安全生产监督管理部门设置应以文件形式明确；　４.专职安全生产管理人员应持有效证件</w:t>
            </w:r>
          </w:p>
        </w:tc>
        <w:tc>
          <w:tcPr>
            <w:tcW w:w="22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二、管理机构与人员(７０分)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１.安全生产管理机构</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②企业至少每季度应召开一次安全生产委员会会议</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１.查看安全生产委员会成立文件；查看安全生产委员会会议记录或纪要文件；查看会议通知及会议签到表、影像资料；　２.安全生产工作汇报资料。　询问:　１.主要负责人对安全职责是否熟悉，对本单位安全生产的掌握情况；　２.安全生产委员会办公室是否根据工作机制规定定期组织召开安全生产委员会会议；　３.对企业作出涉及安全生产的经营决策，是否通过安全生产委员会会议决策。　抽查过程记录:　查看会议纪要(或会议记录)发放记录</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１.未按规定成立安全生产委员会扣５分；未按制度要求定期召开安全生产委员会会议，每缺少一次安全生产委员会扣２分；　２.安全生产会议无纪要(记录)或纪要(记录)不全，发现一次扣１分；　３.企业作出涉及安全生产的经营决策，未按规定通过安全生产委员会相应会议决策的，扣１~４分；　４.无安全生产会议签到表的，每少一次扣１分；５.主要负责人或分管安全生产负责人未参加安全生产委员会会议，每少一次扣２分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二、管理机构与人员(７０分)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２.管理人员配备</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①企业应设置主管安全生产的负责人</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查看企业设置主管安全生产负责人(姓名、职务)的任命文件及岗位任职条件、安全管理人员考核合格资格证书等。　１.岗位设置是否满足«建筑施工企业安全生产管理机构设置及专职安全生产管理人员配备办法»等有关要求；　２.是否明确其安全工作职责。　询问:　１.企业主管安全生产负责人对安全工作职责是否熟悉；２.企业主管安全生产负责人对本单位安全生产管理情况的掌握情况。　抽查过程记录:　岗位设置要求及应当履行的职责规定</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１.企业负责人中未设置主管安全生产的负责人，扣１０分；　２.未明确企业主管安全生产负责人的安全工作职责或职责不合理的，扣１~３分；　３.不能提供聘用(任命)文件、聘书或任职资格证书等资料不全，扣１~２分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二、管理机构与人员(７０分)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２.管理人员配备</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②企业应设置安全总监，安全总监并应持有国家注册安全工程师证书</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查看企业安全总监(姓名、职务)任命文件及其相应的任职资格证书。包括安全总监岗位设置、职责情况是否满足岗位设置要求。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询问:　１.企业安全总监对工作职能是否熟悉；　２.企业安全总监对本单位安全生产管理情况的掌握情况。　抽查过程记录:　１.岗位设置要求及应当履行的职责规定；　２.企业安全总监的国家注册安全工程师证书的登记注册情况</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１.企业未设置安全总监的，不得分；　２.企业安全总监未持有效安全生产考核合格证书的，扣３分；　３.企业安全总监没有取得国家注册安全工程师证书，扣２分；　４.未明确企业安全总监安全工作职责，扣３分；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５.安全总监不能提供聘用(任命)文件或保存资料不全，扣１~２分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41"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二、管理机构与人员(７０分)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２.管理人员配备</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③公路水运工程施工企业主要负责人和安全生产管理人员应持有相关部门、行业颁发的安全生产考核合格证书</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１.查看企业主要负责人和安全生产管理人员安全生产考核合格证书以及持证上岗情况；　２.查看主要负责人和安全生产管理人员信息台账。　询问:　企业主要负责人和安全生产管理人员是否参加继续教育学习。　抽查过程记录:　１.安全生产管理人员的劳动合同及岗位任命文件；</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xml:space="preserve">　２.查看企业主要负责人和安全生产管理人员每年参加安全生产管理人员继续教育培训情况的记录                                 </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１.企业主要负责人和安全生产管理人员应按规定持有效的安全生产考核合格证书；　２.企业应提供安全生产管理人员劳动合同、任命(聘用)文件等证明资料；　３.企业主要负责人和安全生产管理人员应按规定参加继续教育学习，同时考核合格并对证书进行复审</w:t>
            </w:r>
          </w:p>
        </w:tc>
        <w:tc>
          <w:tcPr>
            <w:tcW w:w="22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84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三、安全责任体系(９０分)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①企业主管生产的负责人应统筹组织生产过程中各项安全生产制度和措施的落实，完善安全生产条件，对企业安全生产工作负重要领导责任</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１.查看主管生产的负责人的安全职责，是否明确企业主管生产的负责人对本单位安全生产工作负重要领导责任；　２.查看企业主管生产的负责人按规定履行职责的记录。　询问:　１.企业主管生产的负责人是否熟悉其安全生产职责；　２.企业主管生产的负责人对本单位生产安全工作的了解情况。   询问:</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1.企业主管生产的负责人是否熟悉其安</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全生产职责;</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2.企业主管生产的负责人对本单位生产安全工作的了解情况。                        抽查过程记录:查企业主管生产的负责人履职的有关记录,如参加安全生产委员会会议记录、应急响应记录、带队检查记录等</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１.企业主管生产的负责人的岗位安全职责不明确，扣５分；　２.企业主管生产的负责人不明确对本企业安全生产工作负重要领导责任，扣５分；　３.抽查企业主管生产的负责人履职的有关记录，出现未履职现象，扣５~１０分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三、安全责任体系(９０分)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②企业主管安全生产的负责人应协助企业安全生产第一责任人落实各项安全生产法律法规、标准，统筹协调和综合管理安全生产工作，对企业安全生产工作负综合管理领导责任</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１.查看企业主管安全生产的负责人的岗位安全职责；是否明确企业主管安全生产的负责人对分管范围内的安全生产工作负综合管理领导责任；　２.查看企业主管安全生产的负责人按规定履行职责的记录。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询问:　１.企业主管安全生产的负责人是否熟悉其安全生产主要职责；　２.企业主管安全生产的负责人对本单位安全生产工作的了解情况。　抽查过程记录:　查企业主管安全生产的负责人履职的有关记录，如参加安全生产委员会会议记录、应急响应记录、监督检查记录等.</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１.企业主管安全生产的负责人的岗位安全职责未明确，扣１０分；　２.企业主管安全生产的负责人对分管范围内的安全生产工作负综合管理领导责任未明确，扣５分；　３.抽查企业主管安全生产的负责人不熟悉其安全生产职责，扣５分；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４.抽查企业主管安全生产的负责人履职的有关记录，出现未履职现象，扣２~１０分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4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三、安全责任体系(９０分)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③企业技术负责人和其他负责人应按照分工抓好主管范围内的安全生产工作，对主管范围内的生产工作负领导责任</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１.查看技术负责人和其他负责人的岗位安全职责，企业技术负责人和其他负责人对各自分管范围内的安全生产工作负领导管理责任是否明确；　２.企业技术负责人和其他负责人按规定履行职责的记录。　询问:　１.企业技术负责人和其他负责人是否熟悉其安全生产主要职责；　２.企业技术负责人和其他负责人对本单位安全生产工作的了解情况。</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抽查过程记录:　查企业技术负责人和其他负责人履职的有关记录，如带队检查记录，其他活动记录中是否体现安全履职</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１.企业技术负责人和其他负责人的岗位安全职责未明确，扣５分；　２.企业技术负责人和其他负责人对分管范围内的安全生产工作负领导管理责任未明确，扣５分；　３.抽查企业其他负责人不熟悉其安全生产职责，扣５分；　４.抽查企业技术负责人和其他负责人履职的有关记录，出现未履职现象，扣１~５分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1"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三、安全责任体系(９０分)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④企业从业人员应对本岗位工作范围内的安全生产工作负责</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１.查看企业明确从业人员实行“一岗双责”的有关文件资料，是否明确从业人员的安全生产职责；　２.查看与从业人员签订的«安全生产责任书»文件，抽查从业人员按规定履行安全生产职责的记录；</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３.查看企业全员安全生产责任制考核评价结果，及公布评价结果、奖惩兑现记录。　询问:　抽查从业人员是否熟悉其安全生产主要职责</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１.未提供企业落实“一岗双责”的有关评价文件资料、未明确从业人员的安全生产职责，不得分；各部门或岗位安全生产职责不清的，每处扣１分，最多扣４分；　２.未与从业人员签订«安全生产责任书»，扣４分；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３.抽查从业人员不熟悉其安全生产主要职责，每人扣１分，最多扣４分；　４.未提供从业人员安全生产履职的有关记录，出现未履职现象，扣１~４分；　５.未提供企业定期对从业人员落实安全生产责任制评价结果和奖惩记录，扣４分，评价结果未定期公布的，扣１分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四、资质、法律法规和安全管理制度(８０分)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１.资质</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①企业的«资质证书»«安全生产许可证»等应合法有效，应在资质规定的范围内承包工程，不得超越承包范围</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核查«企业法人经营执照»«资质证书»«安全生产许可证»是否在有效期内，经营范围是否符合要求。　抽查过程记录:　１.查看各类证书的取证、续证、登记和借用台账等记录；　２.抽查工程合同，包括主体合同及分包合同</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１.«企业法人经营执照»«资质证书»«安全生产许可证»经营范围应符合要求，及时年审；　２.企业应按资质规定组织工程建设施工，不得违规转包、分包或以包代管；　３.企业应提供各类证书登记和使用记录台账</w:t>
            </w:r>
          </w:p>
        </w:tc>
        <w:tc>
          <w:tcPr>
            <w:tcW w:w="22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四、资质、法律法规和安全管理制度(８０分)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１.资质</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②企业宜通过安全生产管理体系等相关的认证</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１.企业开展贯标体系认证工作，管理体系内部审核与外部审核记录；　２.查看取得ＩＳＯ９００１、ＩＳＯ１４００１和ＯＨ￣ＳＡＳ１８０００认证证书原件。　抽查过程记录:　查看企业开展安全生产管理体系的学习培训、内审员取证等记录</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１.未开展安全生产管理体系认证的审核活动或无相关审核记录，扣５分；　２.ＩＳＯ９００１、ＩＳＯ１４００１或ＯＨＳＡＳ１８０００认证证书未更新或换版不及时，扣３分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四、资质、法律法规和安全管理制度(８０分)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２.法律法规与标准规范</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企业每年应至少对适用的安全生产法律、法规、标准及其他要求文件进行一次符合性评价</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１.适用的法律法规、标准及其他要求的清单、文本(或电子)档案、台账或数据库等，并定期更新、发布的记录；　２.查看对适用的安全生产法律、法规、标准及其他要求的遵循情况进行符合性评价报告、记录；　３.对评价出的不符合项进行分析，制定改进计划和措施的记录。　询问:　有关人员对法律、法规和标准规范的了解、掌握情况。　抽查过程记录:　查看参与符合性评价的相关职能部门审核签字记录</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１.无安全生产法律法规清单、相关文本、电子文档的，扣３分；存在过期、失效、遗漏、不适用的，每处扣０.５分，最多扣３分；　２.无安全生产法规符合性评价记录，扣４分；　３.对评价出的不符合项未制定改进计划和措施的，扣２分；　４.相关职能部门不能提供符合性评价的审核签字记录等资料，扣１分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四、资质、法律法规和安全管理制度(８０分)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３.安全管理制度</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①企业应制定符合法律法规、标准、条例以及企业实际的安全管理制度，包括安全生产责任制、安全生产例会制度、安全生产检查制度、安全生产教育培训制度、安全生产费用管理制度、危险作业安全管理制度、相关方安全生产监督管理制度、隐患排查治理制度等</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１.查看企业所有安全管理制度，并以文件形式签发；　２.查看适用的法律法规、标准、条例以及规章制度等有效文件清单；　３.建立企业安全管理制度、安全操作规程清单。　抽查过程记录:　１.查看企业安全管理制度文件的制定(修订)计划及制定(修订)过程的记录；　２.规章制度是否明确目的、适用范围、主管部门、具体内容、解释部门和实施日期等，是否符合企业实际</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１.企业安全生产管理制度有部分缺失，每缺１项扣１分，最多扣１０分；　２.各项安全生产管理制度未以文件形式发布的，扣２分；　３.制定的安全生产管理制度内容不健全、不符合规定或与实际不符的，每项制度扣１分，最多扣５分；　４.安全生产管理制度的有关制定过程和修订计划的记录未保存或不全，扣１~３分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四、资质、法律法规和安全管理制度(８０分)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３.安全管理制度</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②企业应将安全生产管理制度发放到有关部门及岗位，及时将相关的制度传达给相关方</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１.查企业安全管理制度的发放记录及相关活动记录，包括:发放记录，明确发放时间、制度(版本)、编号、持有人等信息；　２.将相关规章制度传达给相关方的记录。　询问:　相关人员是否熟悉安全生产相关规章制度要求。　抽查过程记录:　查企业安全管理制度的发放是否覆盖相关方</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１.不能提供企业安全生产管理制度的发放及相关活动的记录，扣２分；　２.未将安全生产管理制度发放到有关部门及岗位，且未全覆盖的，每次少发放１个部门扣１分，最多扣５分；　３.未将相关规章制度传达给相关方的记录的，扣３分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四、资质、法律法规和安全管理制度(８０分)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４.制度执行及档案管理</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①企业应及时更新安全生产管理制度和操作规程，并应组织相关人员宣贯、学习修订后的安全生产管理制度和操作规程</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１.查看对安全生产管理制度和操作规程进行修订的相关记录；　２.查看对修订后的安全生产管理制度和操作规程及时对相关人员进行宣贯的学习记录。　询问:　相关人员是否参加企业安全生产管理制度和操作规程的宣贯培训。　抽查过程记录:　查看对相关人员进行宣贯、学习的有关记录，如宣贯签到表、课件等材料</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１.未及时对安全生产管理制度和操作规程进行更新、修订，无相关记录的，扣５分；　２.企业安全生产管理制度内容不是最新有效的，发现一处扣１分，最多扣４分；　３.相关人员不熟悉企业安全生产管理制度和操作规程或未参加制度宣贯培训的，扣３分；　４.未提供修订后的安全生产管理制度的宣贯学习记录的，扣３分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四、资质、法律法规和安全管理制度(８０分)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４.制度执行及档案管理</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②企业应建立安全生产各类管理台账和文件档案，并及时更新</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建立和完善各类台账和档案，主要包括:安全工作文件、会议台账、安全生产检查台账、隐患整改台账、安全奖罚台账、事故台账、特种设备管理台账、特种作业人员管理台账、安全管理人员台账、安全生产教育和培训台账、安全生产费用台账、合格分包商台账等；　２.文件档案包括:收发文、工作计划与总结、安全考核、安全会议、安全检查、应急预案、应急演练、事故处理、危险源监控等。　抽查过程记录:　企业各类安全生产管理台账和档案的记录是否规范、及时、准确</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１.未建立和完善各类台账和档案的，每少一项扣１分，最多扣１５分；　２.各类安全生产管理台账和档案未按规定做到规范、准确、及时报送、及时更新，扣１~５分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五、安全投入(７０分)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１.资金投入</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①企业应编制年度安全生产费用提取和使用计划，计划中应包含企业总部计划和施工项目计划两部分内容　</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１.企业制定的安全生产经费提取和使用管理制度且内容完善；　２.企业总部和项目现场的年度安全费用提取和使用计划。　询问:　询问总经理、分管副总经理或安全、财务部门负责人等是否熟悉企业提取安全生产费用的相关职责、管理要求。　抽查过程记录:　查看安全生产费用的提取计划的编制、批准和纳入企业财务预算并实施的记录等</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１.未制定安全生产经费提取和使用管理制度，扣３分；已制定但内容不完善，扣２分；　２.企业未按规定编制年度安全生产费用提取和使用计划，扣１０分；　３.企业安全生产费用年度计划未经企业第一责任人审批的，扣３分；　４.抽查有关人员不熟悉企业提取安全生产费用管理的相关职责和要求，扣１~２分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五、安全投入(７０分)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１.资金投入</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②安全生产费用的提取应以建筑安装工程造价为计提依据，提取标准应符合相关规定</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查看安全生产费用提取标准及提取记录。　询问:　询问相关职能部门负责人是否熟悉安全生产费用的提取标准。　抽查过程记录:　查安全生产费用的提取是否符合相关规定等；存在提取不足等情况的处理记录</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１.企业应按安全生产费用管理规定提取安全生产费用；　２.安全生产费用应及时、足额提取；　３.相关职能部门负责人应熟悉安全生产费用提取标准；　４.企业应提供足额提取安全生产费用的检查记录等</w:t>
            </w:r>
          </w:p>
        </w:tc>
        <w:tc>
          <w:tcPr>
            <w:tcW w:w="22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五、安全投入(７０分)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２.费用管理</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①企业安全生产费用的会计处理，应当符合国家统一的会计制度的规定</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１.查财务部门设立专门的安全生产费用财务科目，且符合会计制度规定；　２.查看安全生产费用使用台账。　抽查过程记录:　查看财务安全生产费用支出台账是否与实际使用一致</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１.企业财务部门未建立安全生产费用使用台账的，扣４分；　２.安全生产费用的会计处理，不符合国家统一的会计制度规定的，扣８分；　３.台账、使用记录不清晰或与实际使用不一致，扣１~３分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五、安全投入(７０分)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２.费用管理</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②企业相关监督职能部门应对企业年度安全生产费用提取和使用情况进行跟踪、监督检查</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１.查企业对安全生产费用使用情况的监督检查记录；　２.整改记录。　询问:　总经理、分管副总经理或安全、财务部门负责人等，如何跟踪、监督安全生产费用使用情况；发现问题如何处理。　抽查过程记录:　根据管理制度，查安全、审计监察等监督部门是否跟踪、监督安全生产费用使用情况，并发现问题及时处理的相关记录</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１.未能提供对安全生产费用使用情况和监督检查记录，扣８分；　２.相关监督职能部门未开展跟踪、监督检查工作，扣４分；　３.相关部门或有关负责人不熟悉安全生产费用监督检查要求，扣１~４分；　４.针对发现的问题未及时处理的，扣４分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六、教育培训(９０分)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１.培训管理</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①企业应按规定开展安全教育培训，明确安全教育培训目标、内容和要求，定期识别安全教育培训需求，制定并实施安全教育培训计划</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１.安全教育和培训制度；　２.安全教育和培训计划</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１.未制定安全教育和培训制度，扣２分；制度内容未明确培训主管部门、培训需求和培训计划的制定等，每项扣１分，最多扣２分；　２.未定期识别安全培训需求的，扣１分；　３.未根据安全培训需求制定培训目标、培训计划的，扣１分；　４.培训计划内容未覆盖生产经营范围，不具有操作性的，每项扣１分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六、教育培训(９０分)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１.培训管理</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②企业应组织安全教育培训，保证安全教育培训所需人员、资金和设施</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１.安全教育和培训时所需人员、设施(如内部培训师、教育培训平台等)；　２.安全教育和培训资金投入计划。　现场检查:　询问管理、现场不同岗位５~１５人接受安全教育的情况</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１.安全教育和培训计划无相关设施要求的，扣２分；　２.安全培训所需的必要人员、资金和设施未得到保证的，每项扣１分，最多扣３分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六、教育培训(９０分)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１.培训管理</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③企业应做好安全教育培训记录，建立从业人员安全教育培训档案</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１.各类安全教育和培训的记录；　２.从业人员安全教育和培训档案</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１.未对安全教育和培训做好记录的，每次扣２分，最多扣６分；　２.从业人员安全教育和培训档案不准确的(培训时间、培训内容、主讲老师、参训人员、考核结果)，每项扣１分，最多扣４分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六、教育培训(９０分)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１.培训管理</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④企业应组织对安全培训效果进行评估，改进提高培训质量</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１.安全培训教育总结或小结；　２.安全培训效果评估记录、改进措施相关文件</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１.未进行安全培训总结或小结的，扣１分；　２.无培训效果评估及改进措施，每缺一次扣１分，最多扣２分；　３.安全培训效果评估不真实的或改进措施不具体的，每项扣１分，最多扣２分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六、教育培训(９０分)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２.资格培训</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①企业的特种设备作业人员应按有关规定参加安全教育培训，取得«特种设备作业人员证»后，方可从事相应的特种设备作业或者管理工作，并按规定定期进行复审</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１.特种设备台账；　２.特种设备作业人员台账；　３.特种设备作业人员的«特种设备作业人员证»４.复审资料。</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１.特种设备作业人员未取得«特种设备作业人员证»的，或«特种设备作业人员证»未定期复审的不得分；　２.未建立特种设备作业人员台账的(内容包括岗位、姓名、«特种设备作业人员证»编号、初次取证时间、复审时间、有效期等)，每人次扣１分，最多扣５分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8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六、教育培训(９０分)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２.资格培训</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②企业的特种作业人员应经专门的安全技术培训并考核合格，取得«中华人民共和国特种作业操作证»后，方可上岗作业，并按规定定期进行复审。离开特种作业岗位６个月以上的特种作业人员，应重新进行实际操作考试，经确认合格后方可上岗作业</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１.特种作业人员台账；　２.«中华人民共和国特种作业操作证»</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１.特种作业人员未持证上岗或«中华人民共和国特种作业操作证»到期未进行复审，每人扣１分，最多扣５分；　２.离开特种作业岗位６个月以上的特种作业人员，未重新进行实际操作考试，经确认合格后上岗作业的，每人扣１分，最多扣３分；　３.未建立特种作业人员台账的(内容包括特种作业工种、姓名、«中华人民共和国特种作业操作证书»编号、初次取证时间、复审时间、有效期等)，每缺１人扣１分，最多扣２分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六、教育培训(９０分)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３.宣传教育</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企业应组织开展安全生产的法律、法规和安全生产知识的宣传、教育</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安全生产法律法规、标准及其他安全生产知识宣传、培训相关记录资料。　询问:　询问５~１５人接受安全生产的法律、法规和安全生产知识的宣传、教育情况</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１.无安全生产法律法规、标准及其他安全生产知识宣传、培训相关记录资料的(培训通知、培训签到表、培训记录表、培训效果评估)，扣３分；　２.从业人员不熟悉本岗位适用的安全生产法律法规、标准及其他要求的，每人扣１分，最多扣２分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六、教育培训(９０分)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４.从业人员培训</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①未经安全生产培训合格的从业人员，不得上岗作业</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１.从业人员安全教育和培训档案；　２.企业从业人员档案</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１.新进人员，未经培训合格上岗作业的，每人次扣１分，最多扣３分；　２.生产经营单位的主要负责人和安全生产管理人员未经主管负有安全生产监督管理职责的部门对其安全生产知识和管理能力考核合格的，每人次扣１分，最多扣２分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六、教育培训(９０分)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４.从业人员培训</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②从业人员应每年接受再培训，培训时间不得少于规定学时</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从业人员安全培训教育档案</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１.企业安全教育和培训制度未明确从业人员每年接受再培训的，扣１分；　２.未按照安全生产制度和计划要求组织开展从业人员年度再培训的，扣２分；　３.从业人员年度再培训少于规定学时的，扣１~２分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六、教育培训(９０分)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４.从业人员培训</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③对离岗一年重新上岗、转换工作岗位的人员，应进行岗前培训。培训内容应包括安全法律法规、安全管理制度、岗位操作规程、风险和危害告知等，与新岗位安全生产要求相符合</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从业人员安全培训教育档案</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对离岗一年重新上岗、转换工作岗位的人员未进行岗前安全培训教育，每人次扣２分，超过３人不得分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六、教育培训(９０分)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４.从业人员培训</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④应对新员工进行三级安全教育培训，经考核合格后，方可上岗。培训时间不得少于规定学时</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１.新员工三级安全教育培训记录；　２.三级安全教育培训后的考核记录；　３.员工名册，必要时抽查劳动合同</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１.未对新员工进行三级安全教育培训的，每人次扣１分，扣完为止；　２.存在三级安全教育培训考核不合格上岗员工的，每人次扣１分，扣完为止；　３.三级安全教育培训学时少于２４学时的，每人次扣１分，扣完为止</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六、教育培训(９０分)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４.从业人员培训</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⑤企业使用被派遣劳动者的，应纳入本企业从业人员统一管理，进行岗位安全操作规程和安全操作技能的教育和培训</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１.劳务派遣人员名单；　２.安全生产教育和培训档案</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劳务派遣人员未进行岗位安全操作规程和安全操作技能教育和培训的，每人次扣１分，超过５人次不得分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六、教育培训(９０分)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４.从业人员培训</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⑥应在新技术、新设备投入使用前，对管理和操作人员进行专项培训</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１.新技术、新设备投入使用资料；　２.安全生产教育和培训档案。　询问:　现场询问新技术、新设备岗位人员培训情况</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１.新技术、新设备投入使用前，未对管理和操作人员进行专项培训的，每人次扣２分，超过３人次不得分；　２.专项安全教育培训记录档案资料不完善的，每次扣１分，最多扣３分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六、教育培训(９０分)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５.规范档案</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企业应当建立安全生产教育和培训档案，如实记录安全生产教育和培训的时间、内容、参加人员以及考核结果等情况</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１.培训教育计划和记录台账；　２.查看教育和培训档案。　现场询问检查:　询问５~１０人接受安全教育的情况</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１.无安全生产教育和培训档案记录，不得分；　２.安全生产教育和培训档案记录不真实、不准确的(培训的时间、内容、参加人员以及考核结果)，每处扣１分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七、风险管理(９０分)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１.一般要求</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企业应依法依规建立健全安全生产风险管理制度，开展本单位管理范围内的风险辨识、评估、管控等工作，落实重大风险登记、重大危险源报备责任，防范和减少安全生产事故</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１.企业安全生产风险管理工作制度(应含重大风险管理内容)和重大危险源管理制度(含辨识、报备和管控等内容)；　２.企业安全生产风险辨识、评估方法(或规则)；　３.本单位管理范围内的风险辨识、评估等工作的记录；　４.重大风险登记、报备，重大危险源辨识、建档、报备和控制等工作记录</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１.未制定发布企业安全生产风险管理工作制度，内容不符合要求的，不得分；　２.未制定发布企业安全生产风险辨识、评估指南(或规则)，扣２分；　３.无风险辨识、评估等工作的记录，扣３分；不全面或缺失，扣１~２分；　４.重大风险未登记或报备，扣１分；　５.未开展重大危险源辨识、建档、报备和控制等工作，缺一项扣１分，最多扣４分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七、风险管理(９０分)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２.风险辨识</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①企业应制定风险辨识规则，明确风险辨识的范围、方式和程序</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风险辨识规则文件</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１.未明确风险辨识规则，不得分；　２.风险辨识规则中风险辨识范围、方式和程序等内容不符合、不完善的，每项扣１分，扣完为止</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七、风险管理(９０分)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２.风险辨识</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②风险辨识应系统、全面，并进行动态更新</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风险辨识清单。　现场检查:　重点作业场所、关键岗位、设备存在的风险</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１.风险辨识清单内容不全面，每缺一项扣１分，最多扣３分；　２.风险辨识清单清单未及时更新、动态管理，扣１~２分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七、风险管理(９０分)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２.风险辨识</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③风险辨识应涉及所有的工作人员(包括外部人员)、工作过程和工作场所。安全生产风险辨识结束后应形成风险辨识清单</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查风险辨识清单</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风险辨识清单未涉及所有的工作人员(包括外部人员)、工作过程和工作场所，每缺一项扣１分，扣完为止</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七、风险管理(９０分)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３.风险评估</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①企业应从发生危险的可能性和严重程度等方面对风险因素进行分析，选定合适的风险评估方法，明确风险评估规则</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风险评估规则</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１.企业无风险评价规则，不得分；　２.风险评价规则未包含风险评价方法选择、评价人员资历、评价程序、评价记录、评价报告编制和归档等要求，缺一项扣１分，扣完为止</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七、风险管理(９０分)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３.风险评估</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②企业应依据风险评估规则，对风险清单进行逐项评估，确定风险等级</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１.风险分析记录、风险评价报告；　２.风险清单；　３.重大风险清单</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１.无风险分析记录、风险评价报告，不得分；　２.风险清单无风险等级，不得分；未全部评出风险等级，缺一项扣１分，最多扣４分；　３.风险等级判定不准确，每处扣１分；　４.企业未列出重大风险清单，不得分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七、风险管理(９０分)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４.风险控制</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①企业应根据风险评估结果及经营运行情况等，按以下顺序确定控制措施:　ａ.消除；　ｂ.替代；　ｃ.工程控制措施；</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ｄ.设置标志警告和(或)管理控制措施；　ｅ.个体防护装备等</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１.风险控制措施相关文件记录；　２.风险控制措施是否符合规定的控制顺序要求。　现场检查结合询问:　重点场所、关键岗位和设备设施的风险控制措施</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１.风险控制措施文件未明确企业应根据风险评估结果及经营运行情况等，按上述顺序确定控制措施，不得分；　２.风险控制措施不符合相关标准要求，扣１~２分；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３.重点场所、岗位、设备设施的风险控制措施不明确、不合理、不符合要求，每处扣１分，最多扣３分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七、风险管理(９０分)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４.风险控制</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②企业应将安全风险评估结果及所采取的控制措施告知相关从业人员，使其熟悉工作岗位和作业环境中存在的安全风险，掌握、落实应采取的控制措施</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企业将安全风险评估结果及所采取的控制措施告知相关从业人员的告知文件、记录等活动档案，或告知交底档案文件资料，或岗前教育等相关活动记录。　询问:　询问从业人员是否熟悉本岗位安全风险评估结果及所采取的控制措施</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１.企业无安全风险评估结果及所采取的控制措施告知相关从业人员的文件、记录等活动档案，或告知交底档案文件资料，或岗前教育等相关活动记录；扣２分。　２.有关人员不熟悉工作岗位和作业环境中存在的安全风险，每人扣１分，最多扣３分；　３.不掌握或未落实应采取的控制措施，每处扣１分，最多扣３分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七、风险管理(９０分)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４.风险控制</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③企业应建立风险动态监控机制，按要求对风险进行控制和监测，及时掌握风险的状态和变化趋势，以确保风险得到有效控制</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１.风险动态监控管理机制；　２.风险动态监控记录</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１.企业未制定风险动态监控机制，不得分；　２.机制未明确监控项目、参数、责任人员、频次和方法等要求；每缺一项，扣１分；　３.无风险动态监控记录，不得分；缺少一项监控记录，扣１分；　４.企业风险未有效控制的，扣１分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七、风险管理(９０分)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５.重大风险管控</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①企业对重大风险进行登记建档，设置重大风险监控系统，制定动态监测计划，并单独编制专项应急措施</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１.企业重大风险登记档案；　２.重大风险监控系统及动态监测计划；　３.重大风险的专项应急措施</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１.企业未建立重大风险登记档案，不得分；重大风险档案内容不全，扣１~３分；　２.重大风险监控系统填报不及时或未正常运行，扣１分；　３.未制定动态监测计划，扣３分；计划不全面，扣１分；　４.无针对重大风险的专项应急措施，扣２分；　５.重大风险的专项应急措施不正确或不全面，扣１~２分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七、风险管理(９０分)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５.重大风险管控</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②企业应当在重大风险所在场所设置明显的安全警示标志，对进入重大风险影响区域的人员组织开展安全防范、应急逃生避险和应急处置等相关培训和演练</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现场检查:　重大风险所在场所。　查资料:　应急培训和演练的计划和记录</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１.现场未设置明显的安全警示标志，每处扣１分；未标明重大风险危险特性、可能发生的事件后果、安全防范和应急措施，缺一项扣１分，上述总体最多扣３分；　２.无应急培训计划或演练计划，扣１分；　３.无应急培训记录或培训记录不全，扣１分；　４.无演练记录或演练记录不全，扣１分；无演练总结，扣１分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七、风险管理(９０分)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５.重大风险管控</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③企业应当将本单位重大风险有关信息通过公路水路行业安全生产风险管理信息系统进行登记，构成重大危险源的应向属地负有安全生产监督管理职责的交通运输管理部门备案</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查系统:　１.本单位重大风险通过公路水路行业安全生产风险管理信息系统进行登记的记录；　２.重大危险源通过系统向属地综合安全生产监督管理部门备案的记录。　查资料:　重大危险源备案资料</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１.企业应将本单位重大风险有关信息通过公路水路行业安全生产风险管理信息系统进行登记；　２.重大危险源应通过系统向属地综合安全生产监督管理部门备案，或报送备案资料；　３.登记信息应及时、准确、真实</w:t>
            </w:r>
          </w:p>
        </w:tc>
        <w:tc>
          <w:tcPr>
            <w:tcW w:w="22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七、风险管理(９０分)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５.重大风险管控</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④重大风险经评估确定等级降低或解除的，企业应于规定的时间内通过公路水路行业安全生产风险管理系统予以销号</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查资料、系统:　１.重大风险评估报告；　２.通过公路水路行业安全生产风险管理信息系统进行登记的记录</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１.重大风险确定等级降低或解除的，生产经营单位未通过公路水路行业安全生产风险管理系统予以销号，不得分；　２.未在５个工作日内通过公路水路行业安全生产风险管理系统予以销号，扣１~３分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七、风险管理(９０分)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６.预测预警</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①企业应根据生产经营状况、安全风险管理及隐患排查治理、事故等情况，运用定量或定性的安全生产预测预警技术，建立企业安全生产状况及发展趋势的安全生产预测预警机制</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１.包含预测预警内容的制度或文件；　２.定量或定性的安全生产预测预警技术的文件</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１.相关制度或文件未包含预测预警要求内容，不得分；　２.未规定运用定量或定性的安全生产预测预警技术，扣２分；定量或定性的安全生产预测预警技术不合适的，扣１分；</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３.未开展预测预警活动，扣２分；　４.安全生产预测预警机制未定期评审或未根据评审结果予以改进，扣１分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七、风险管理(９０分)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６.预测预警</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②当风险因素达到预警条件的，企业应及时发出预警信息，并立即采取针对性措施，防范安全生产事故发生</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１.发出预警信息的风险因素达到预警条件的规定文件；　２.启动应急预案的相关记录；　３.针对性措施的相关记录和台账</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１.未制定发出预警信息的风险因素达到预警的条件，扣２分；　２.达到预警条件，未发出预警，扣１分；　３.无应急响应的相关记录，扣１分；　４.无采用相关针对性措施的相关记录和台账，扣１分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八、安全技术管理(８０分)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１.施工组织设计</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①企业应制定施工组织设计编制、审核、批准制度，明确责任部门和责任人</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查制定施工组织设计的编制、审核、批准制度，内容完善。　询问:　询问技术负责人、分管副总、相关部门人员是否熟悉施工组织设计编制、审核、批准程序。　抽查过程记录:　管理制度的起草、修订、讨论、发布等相关记录</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１.未制定施工组织设计编制、审核、批准制度，不得分；　２.制度未以文件形式发布，扣１分；制度不具有针对性和可行性，或未明确责任部门和责任人，扣２分；　３.相关人员不熟悉施工组织设计编制、审核、批准程序，扣２分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八、安全技术管理(８０分)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１.施工组织设计</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②施工组织设计中应有明确的安全技术措施</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１.查看项目施工组织设计，是否有安全技术措施；　２.查看安全技术措施的编制内容是否符合规定要求　</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１.施工组织设计中无安全技术措施，发现一份扣２分，最多扣６分；　２.制定的安全技术措施内容不完善，扣１~４分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八、安全技术管理(８０分)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１.施工组织设计</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③施工组织设计应按程序进行批准，并应由企业技术负责人签批</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１.查看施工组织设计的审批程序及相关记录资料；　２.查看负责审核审批的相关人员是否符合规定要求。　抽查过程记录:　查看施工组织设计编制、审核、审批台账；查看审核审批意见的反馈记录</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１.企业应提供施工组织设计编制、审核、批准记录，且提供的记录应规范，相关责任部门、责任人应签批；　２.企业应建立施工组织设计编制、审核、审批台账</w:t>
            </w:r>
          </w:p>
        </w:tc>
        <w:tc>
          <w:tcPr>
            <w:tcW w:w="22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八、安全技术管理(８０分)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１.施工组织设计</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④企业应严格按照审批过的施工组织设计执行，如有变更应按程序重新报批</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１.查施工组织设计执行情况，及执行过程中或发生变更时的有关文件资料及活动记录；　２.查施工组织设计审批意见记录或台账，实行动态管理。　询问:　相关职能部门人员是否关注、了解施工组织设计的执行情况。　抽查过程记录:　１.职能部门人员到现场是否检查施工组织设计执行情况；　２.如有变更，查看施工组织设计变更报批程序记录</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１.发现未按审批过的施工组织设计严格执行，不得分；　２.变更施工组织设计未按程序重新报批、审批的，扣５分；　３.施工组织设计审批意见记录或台账未实行动态管理，扣２分；　４.相关职能部门人员不熟悉施工组织设计执行情况，或相关人员到现场未检查施工组织设计执行情况的，扣１~３分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41"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八、安全技术管理(８０分)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２.专项施工方案</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①企业应制定危险性较大的分部分项工程专项施工方案的编制、审核、批准制度，并应建立方案的动态清单台账。专项施工方案应由企业技术负责人签批</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１.查制定的危险性较大的分部分项工程专项施工方案的编写、审核、批准制度:制度内容是否完善；　２.查看专项施工方案:是否由技术负责人签批。　询问:　询问技术负责人、相关部门人员是否熟悉危险性较大的分部分项工程专项施工方案的编写、审核、批准的程序。　抽查过程记录:　１.危险性较大的分部分项工程专项施工方案的编写、审核、批准制度的起草、讨论、修订、发布等有关记录；　２.是否有危险性较大的分部分项工程的清单台账</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１.未制定危险性较大的分部分项工程专项施工方案的编写、审核、批准制度，扣３分；　２.制度的内容不完善或制度未以文件形式发布，扣１~２分；　３.相关人员不熟悉危险性较大的分部分项工程专项施工方案的编写、审核、批准程序，扣２分；　４.专项施工方案未经企业技术负责人签批，扣２分；　５.未建立危险性较大的分部分项工程动态台账，扣１分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八、安全技术管理(８０分)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２.专项施工方案</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②专项施工方案应按相关要求进行论证、审核、批准</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１.查看专项施工方案的经专家论证审核审批意见记录、专家论证的相关文件资料；　２.查看经专家论证的专项施工方案审批台账或清单。　询问:　可能涉及技术负责人、相关部门人员，是否熟悉专项施工方案审批、批准、论证的相关要求。　抽查过程记录:　１.组织专项施工方案进行专家论证的会议记录；　２.专家论证前专项施工方案的审查记录；　３.经专家论证后，提出的需完善、修改意见是否落实的记录</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１.专项施工方案未按规定进行论证、审核、审批，且不能提供相关记录的，不得分；　２.未建立经专家论证的专项施工方案审批动态管理台账，扣２分；　３.未能提供专家论证的会议记录、签到表等记录的，扣４分；　４.相关人员不熟悉危险性较大的分部分项工程专项施工方案的专家论证程序，扣１~４分；　５.未能提供经专家论证后提出的需完善、修改意见的落实记录，扣１~４分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八、安全技术管理(８０分)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３.科技应用</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①企业宜组织开展安全生产科技攻关或课题研究，并应在年度财务预算中确定必要的资金投入</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１.查看课题立项文件或协议、课题组人员名单、攻关研究过程记录、结题报告、相关组织评审或鉴定结果和成果汇编；　２.查看科技攻关项目的技术应用、评价分析、试验鉴定、实践效果、总结备案等资料；　３.查看课题研究的资金投入计划。　抽查过程记录:　科技攻关或课题研究有关批准、会议、活动记录</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１.企业科研立项中，未开展安全生产科技攻关或课题研究，不得分；　２.年度财务预算中无安全生产科研方面的资金投入计划，扣１~３分；　３.不能提供相关科技攻关或课题研究的活动记录，扣１~２分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八、安全技术管理(８０分)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３.科技应用</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②企业应优先使用先进、安全、高效、节能的新技术、新工艺、新设备和新材料</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询问:　询问相关职能部门在建项目是否使用新技术、新工艺、新设备和新材料。　查资料:　１.查看使用新技术、新工艺、新设备和新材料等先进设备的目录；　２.是否使用了国家明令淘汰、禁止使用的危及生产安全的工艺、设备。　抽查过程记录:　查看使用新技术、新工艺、新设备和新材料的有关资料和记录</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１.未使用先进、安全、高效、节能的新技术、新工艺、新设备和新材料，不得分；　２.未建立“四新”应用台账，扣２分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八、安全技术管理(８０分)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４.安全生产信息化</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①企业宜建立安全生产管理信息系统</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询问:　询问相关职能部门目前企业有哪些安全生产管理信息系统或平台。　检查:　１.观察使用操作人员是否能够正常使用系统或平台；　２.信息系统在线使用情况。　抽查过程记录:　查安全管理信息系统或平台应用的记录</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１.未建立安全生产管理系统或平台的，扣５分；　２.安全生产管理系统或平台不能正常使用的，扣２分；　３.使用人员不能正确使用系统或平台，或没有使用记录的，扣１分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八、安全技术管理(８０分)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４.安全生产信息化</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②企业对船舶、大型起重设备应按照规定设置动态监控系统</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询问:　询问相关职能部门，企业目前是否设置船舶、大型起重设备动态监控信息系统。　检查:　１.观察使用操作人员是否能够正常使用监控系统；　２.动态监控系统的在线使用情况。　抽查过程记录:　查看日常使用记录；监视监控设备定期校准维护资料</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１.对船舶、大型起重设备未设置动态监控系统，不得分；缺少一项，扣１分，最多扣２分；　２.已设置的动态监控系统未正常使用的，扣１分；　３.使用人员不能正确使用或无使用记录的，扣１分；　４.未提供监视监控设备定期校准维护资料的，扣１分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八、安全技术管理(８０分)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４.安全生产信息化</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③企业对重点作业场所、工序、施工机械等宜设置远程监控系统</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询问:　询问相关职能部门，企业目前是否对重点作业场所、工序、施工机械等设置远程监控系统。　检查:　１.观察使用操作人员是否能够正常使用监控系统；　２.是否建立了其他安全生产监管信息系统，如视频监控、值班、投诉、督查、警报等。　抽查过程记录:　查看安全监控信息系统能够正常使用及日常使用记录</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１.对重点作业场所、工序、机械等未设置任何远程监控系统的，不得分；缺少一项，扣１分，最多扣５分；　２.已设置的安全远程监控系统不能正常使用的，扣２~４分；　３.不能提供日常使用记录或定期维护资料的，扣１分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九、隐患排查和治理(９０分)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１.隐患排查</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①企业应落实隐患排查治理和防控责任制，组织事故隐患排查治理工作，实行从隐患排查、记录、监控、治理、销账到报告的闭环管理</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１.隐患排查治理和防控相关制度；　２.隐患排查相关记录和报告</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１.企业应制定隐患排查治理和防控相关制度；　２.制度应明确安全隐患排查、记录、监控、治理、销账和报告等闭环要求；实际工作中应按此闭环要求执行；　３.企业应明确隐患排查治理的责任部门和人员</w:t>
            </w:r>
          </w:p>
        </w:tc>
        <w:tc>
          <w:tcPr>
            <w:tcW w:w="22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九、隐患排查和治理(９０分)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１.隐患排查</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②企业应依据有关法律法规、标准规范等，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１.隐患排查治理标准或排查清单；　２.隐患排查方案和记录；　３.培训的计划和记录</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１.未组织制定各部门、岗位、场所、设备设施的隐患排查治理标准或排查清单，扣５分，标准或清单内容不全的，扣１~３分；　２.未制定隐患排查方案，扣２分，隐患排查的时限、范围、内容和要求缺１项，扣０.５分，最多扣２分；　３.隐患排查的范围未包括所有与生产经营相关的场所、环境、人员、设备设施和活动，扣２分；　４.无开展相应的培训的计划和记录，扣１分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九、隐患排查和治理(９０分)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１.隐患排查</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③生产经营单位应当建立事故隐患日常排查、定期排查和专项排查工作机制。日常排查每周应不少于１次，定期排查每半年应不少于１次，并根据政府及有关管理部门安全工作的专项部署、季节性变化或安全生产条件变化情况进行专项排查</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隐患排查记录</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１.未开展事故隐患日常排查、定期排查和专项排查工作，不得分；缺一项，扣２分，最多扣１０分；　２.定期排查每半年少于１次，扣２分；　３.未根据政府及有关管理部门安全工作的专项部署、季节性变化或安全生产条件变化情况进行专项排查的记录，扣２分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九、隐患排查和治理(９０分)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１.隐患排查</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④企业应填写事故隐患排查记录，依据确定的隐患等级划分标准对发现或排查出的事故隐患进行判定，确定事故隐患等级并进行登记，形成事故隐患清单。企业应将重大事故隐患向属地负有安全生产监督管理职责的交通运输管理部门备案</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１.企业重大隐患判定标准文件；　２.隐患排查记录；　３.事故隐患清单；　４.企业通过系统将重大事故隐患向属地负有安全生产监督管理职责的交通运输管理部门备案记录</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１.企业应制定本企业重大隐患判定标准；　２.企业应依据确定的隐患等级划分标准，对发现或排查出的事故隐患进行判定；　３.企业应确定事故隐患等级并进行登记，形成事故隐患清单；　４.企业重大事故隐患应向属地负有安全生产监督管理职责的交通运输管理部门备案记录</w:t>
            </w:r>
          </w:p>
        </w:tc>
        <w:tc>
          <w:tcPr>
            <w:tcW w:w="22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九、隐患排查和治理(９０分)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２.隐患治理</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①对于一般事故隐患，企业应按照职责分工立即组织整改，确保及时进行治理</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隐患排查治理记录</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１.企业未保留相关文件资料及活动记录，扣２分；　２.未及时组织隐患治理或整改不到位，扣１分；　３.未做到定治理措施、定负责人、定资金来源、定治理期限、定预案，扣１分；　４.未落实一般安全隐患防范和整改措施，扣１分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九、隐患排查和治理(９０分)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２.隐患治理</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②对于重大事故隐患，企业主要负责人组织制定专项隐患治理整改方案，并确保整改措施、责任、资金、时限和预案“五到位”。整改方案应包括:　ａ.整改的目标和任务；　ｂ.整改方案和整改期的安全保障措施；　ｃ.经费和物资保障措施；　ｄ.整改责任部门和人员；　ｅ.整改时限及节点要求；</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ｆ.应急处置措施；　ｇ.跟踪督办及验收部门和人员</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１.重大隐患清单；　２.专项隐患治理整改方案和记录</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１.未组织制定专项隐患治理整改方案，缺一项扣１分；　２.整改专项方案不符合要求，每处扣１分；　３.无“五到位”的记录和证据，扣１分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九、隐患排查和治理(９０分)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２.隐患治理</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③企业在事故隐患整改过程中，应采取相应的监控防范措施，防止发生次生事故</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１.企业在事故隐患整改过程中，采取相应的监控防范措施的记录和证据；　２.事故报告</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１.企业在事故隐患整改过程中，无采取相应的监控防范措施的记录和证据，扣１~５分；　２.有发生次生事故的，扣５分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九、隐患排查和治理(９０分)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２.隐患治理</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④事故隐患整改完成后，企业应按规定进行验证或组织验收，出具整改验收结论，并签字确认。重大事故隐患整改验收通过的，企业应将验收结论向属地负有安全生产监督管理职责的交通运输管理部门报备，并申请销号</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隐患整改验收记录。　查系统:　１.重大事故隐患报备资料；　２.销号申请记录和申报材料</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１.一般隐患和重大隐患整改完成后，生产经营单位应组织验收；　２.应做好整改验收结论记录；验收主要负责人应签字确认；　３.重大事故隐患整改验收通过的，企业应将验收结论向属地负有安全生产监督管理职责的交通运输管理部门报备；　４.应健全销号申请记录或报备申请材料</w:t>
            </w:r>
          </w:p>
        </w:tc>
        <w:tc>
          <w:tcPr>
            <w:tcW w:w="22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九、隐患排查和治理(９０分)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２.隐患治理</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⑤企业应对重大事故隐患形成原因及整改工作进行分析评估，及时完善相关制度和措施，依据有关规定和制度对相关责任人进行处理，并开展有针对性的培训教育</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１.重大隐患分析评估记录和文件资料；　２.对相关制度和措施修改完善记录；　３.相关责任人进行处理文件记录；　４.开展针对性的培训教育的记录</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１.生产经营单位不能提供对隐患形成原因及整改工作进行分析评估记录和文件资料，扣４分；　２.未根据分析评估结果，对相关制度和措施修改完善，扣２分；　３.依据规定和制度未对相关责任人进行处理且无处理文件记录，扣２分；　４.未开展针对性的培训教育的记录，扣２分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九、隐患排查和治理(９０分)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２.隐患治理</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⑥企业应对事故隐患排查治理情况如实记录，建立相关台账，并定期组织对本单位事故隐患治理情况进行统计分析，及时梳理、发现安全生产问题和趋势，形成统计分析报告，改进安全生产工作</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１.隐患排查工作台账；　２.隐患治理情况进行统计分析记录</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１.生产经营单位填写隐患排查记录不准确、不全面，扣１分；　２.隐患排查工作台账不完整、不规范(如缺少排查对象或范围、时间、人员、安全技术状况、处理意见等内容)，每项扣１分，最多扣５分；未及时归档保存，扣１分；　３.未进行统计分析的，扣１分；　４.未根据分析报告，改进安全生产工作，扣２分；有改进，无记录的，扣１分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十、职业健康(５０分)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１.人身保险</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①企业应为职工办理工伤保险</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１.查看是否有依法为从业人员缴纳工伤保险的制度或文件；　２.查看企业为职工缴纳工伤保险的记录。　抽查过程记录:　根据企业员工花名册，在缴纳工伤保险的社保明细中核实其真实性</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１.未制定有关企业为职工缴纳工伤保险的制度或文件，扣１分；　２.未按规定为企业职工缴纳工伤保险，扣３分；　３.未能提供工伤保险缴费明细或明细不能反映缴费范围内的员工全部缴纳了工伤保险，扣１分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十、职业健康(５０分)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１.人身保险</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②企业应在作业期间为从事危险作业的人员办理意外伤害险</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为从事危险作业人员在作业期间办理意外伤害险的相关资料。　抽查过程记录:　查办理保单及发票资料</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１.未按规定为从事危险作业人员办理意外伤害险，不得分；　２.未能提供办理意外伤害险的相关资料，扣５分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十、职业健康(５０分)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１.人身保险</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③企业应投保安全生产责任险</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按规定，企业投保安全生产责任险的相关资料及记录。　抽查过程记录:　查投保保单及发票资料</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１.未投保安全生产责任险的，不得分；　２.未能提供投保安全生产责任险的相关资料，扣３分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十、职业健康(５０分)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２.职业危害告知和警示</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企业应对从业人员进行职业危害书面告知和职业健康宣传培训</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１.制定对从业人员及相关方进行职业健康宣传培训的制度；　２.企业按规定对从业人员及相关方进行作业场所和工作岗位存在的危险因素和职业危害、防范措施和应急处理措施的宣传培训。　询问:　询问从业人员是否熟悉本工作岗位存在的职业危险因素和职业危害、防范措施和应急处理措施等。　抽查过程记录:　书面告知和教育和培训的记录</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１.企业应按规定对从业人员及相关方进行作业场所和工作岗位存在的危险因素和职业危害、防范措施和应急处理措施的书面告知；应提供书面告知相关记录，内容要有针对性；　２.应对从业人员进行职业危险方面的教育和培训；应提供相关记录；　３.对产生严重职业危害的作业岗位，应按规定设置警示标识和说明；　４.抽查询问从业人员应了解本工作岗位存在的职业危险因素和职业危害、防范措施和应急处理措施等</w:t>
            </w:r>
          </w:p>
        </w:tc>
        <w:tc>
          <w:tcPr>
            <w:tcW w:w="22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十、职业健康(５０分)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３.劳动保护</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①企业应为从业人员提供符合职业健康要求的工作环境和条件，配备合格有效、符合安全生产要求的施工设施、设备、劳动防护用品及相关的安全检测器具等，并应留存相关记录</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１.是否规定了为从业人员提供符合职业健康要求的工作环境和条件，配备与职业健康保护相适应的设施、设备和劳动防护用品的要求；　２.企业是否按规定监督检查。　抽查过程记录:　企业本部相关职能部门人员到现场的检查记录中是否涉及劳动保护、设施、设备、用品等相关内容</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１.企业未规定为从业人员提供符合职业健康要求的工作环境和条件，配备与职业健康保护相适应的设施、设备和劳动防护用品的要求，扣３分；　２.未能提供按规定监督检查施工现场落实此项要求内容的检查记录，扣２分；　３.发现配备的施工设施、设备、劳动防护用品及相关的安全检测器具等有失效或不符合安全生产要求的，扣５分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十、职业健康(５０分)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３.劳动保护</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②企业对可能造成职业危害的岗位应实行轮岗制度，或定期安排员工休假、疗养</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１.结合企业实际，制定职业危害岗位轮岗制度或定期休假、疗养制度；　２.存在职业病危害的岗位名录或清单。　抽查过程记录:　存在职业危害的岗位员工实行轮岗、休假、疗养等活动相关记录过程和档案资料</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１.未制定职业危害岗位轮岗制度或定期休假、疗养规定的，扣２分；　２.未提供存在职业病岗位名录或清单的，扣１分；　３.对会造成职业危害的岗位未按规定安排员工实行轮岗或休假、疗养的，扣２分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9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十一、安全文化(３０分)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企业应通过宣传栏、企业网站和报刊等媒介宣传企业安全文化</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１.查企业开展安全承诺活动证明资料；　２.查企业安全文化阵地的表现形式有哪些，包括:安全文化廊、安全角、黑板报、宣传栏、简报或者微信、手机报等电子信息；　３.查企业宣传安全文化的展示内容资料；　４.企业安全文化宣传内容是否做到每月及时更新宣传。　询问:　抽查员工是否了解安全承诺的内容。　抽查过程记录:　保存有安全文化的各期内容，包括电子文档信息、相关资料、图片等信息</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１.企业未开展安全承诺活动，扣５分；　２.相关人员不了解安全承诺内容的，每人次扣０.５分，最多扣１７分；　３.未提供相关平台、途径进行企业安全文化宣传的，扣３分；　４.安全文化宣传内容陈旧、更新不及时的，扣２分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十二、应急管理(１００分)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１.预案制定</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①企业应制定相应的生产安全事故应急预案并发布</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１.制定的生产安全事故应急预案，经评审或者论证后，由本单位主要负责人签署公布，并以文件形式发布；　２.查看应急预案或措施是否到位；　３.按规定发布发放到本单位相关部门、岗位和相关应急救援队伍的记录。　询问:　相关部门及人员是否了解应急措施等内容。　抽查过程记录:　生产安全事故应急预案编制、审批、修订、签发等过程记录或评审记录</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１.企业应制定生产安全事故应急救援预案，应急预案的格式和内容应符合有关规定；　２.应提供生产安全事故应急预案编制、评审、审批、签发、备案、培训、修订等过程记录；　３.应急预案应以企业主要负责人签署公布；　４.抽查有关人员应熟悉应急预案和应急处置方案或措施等；　５.应急预案或措施应覆盖生产经营业务范围</w:t>
            </w:r>
          </w:p>
        </w:tc>
        <w:tc>
          <w:tcPr>
            <w:tcW w:w="22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十二、应急管理(１００分)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１.预案制定</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②应急预案应分为综合应急预案、专项应急预案和现场处置方案</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１.按规定编制企业综合应急预案、专项应急预案和现场处置方案，查看各类应急预案的编制内容是否符合法律、法规、规章的规定或者实际需要；　２.建立各类应急预案动态管理台账。　抽查活动记录:　综合应急预案、专项应急预案和现场处置方案的编制、审批、修订、签发等过程记录或评审记录</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１.未按计划编制各类应急预案，或预案的格式和内容不符合法律、法规、规章的规定或者实际需要的，扣１０分；　２.未能提供各类应急预案的编制、审批、修订、签发等过程记录或评审记录，扣２分；　３.各类应急预案与企业实际，缺乏针对性、可行性，各类预案之间缺乏相互衔接性，扣５分；　４.未建立企业各类应急预案动态管理台账，扣３分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41"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十二、应急管理(１００分)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１.预案制定</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③企业应定期评审应急预案，并应根据评审结果或实际情况的变化进行对应急预案及时修订和完善。应急预案至少每３年应修订一次，预案修订情况应有记录</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１.是否制定应急预案定期评估制度或规定，明确评审和修订的责任部门或岗位、依据、频次、程序等要求；　２.按规定对应急预案实施评审，是否从合法性、完整性、针对性、实用性、科学性、操作性、衔接性七个方面进行评审；　３.根据评审结果或实际情况的变化进行修订完善，重新修订后是否重新备案的记录。　抽查过程记录:　１.查看应急预案的评审记录；　２.是否对预案及时进行了修订，修订是否留存记录，修订后的预案重新备案记录</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１.未定期评审或无相关记录的，不得分；　２.未根据评审结果或实际情况的变化及时修订的，发现一处扣１分，最多扣５分；　３.开展应急预案评审，未从七个方面进行评审，扣５分；　４.修订后未正式发布或未重新备案的，扣５分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十二、应急管理(１００分)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２.预案实施</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①企业应开展应急预案的宣传教育，普及生产安全事故预防、避险、自救和互救知识</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企业开展应急预案的宣传教育等活动资料。　询问:　相关人员是否熟悉应急预案的自救、互救知识。　抽查过程记录:　宣传教育的相关记录，如签到表、宣传材料、活动照片等</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１.预案发布后，未开展形式多样的宣传教育活动，扣５分；　２.宣传教育内容缺项的，扣５分；　３.宣传教育活动未留存相关记录，扣３分；　４.抽查有关人员不熟悉应急预案的自救、互救知识，扣２分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十二、应急管理(１００分)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２.预案实施</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②企业应开展应急预案培训活动，有关人员应掌握应急预案内容，熟悉应急职责、应急程序和应急处置方案</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１.制定应急预案的培训计划；　２.按计划组织实施培训和考核，建立应急预案培训档案；　３.查看企业开展应急预案培训活动的相关记录资料。　询问:　询问相关人员是否参加了应急预案培训，是否了解应急预案内容，熟悉应急职责、应急程序和应急处置方案等。　抽查过程记录:　应急预案培训及考核等记录</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１.企业应开展应急预案培训；　２.应急预案培训应留存相关的记录，记录齐全；　３.抽查应急预案中相关部门及人员应熟悉预案内容、应急职责、应急程序等</w:t>
            </w:r>
          </w:p>
        </w:tc>
        <w:tc>
          <w:tcPr>
            <w:tcW w:w="22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十二、应急管理(１００分)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２.预案实施</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③企业应制定应急预案演练计划，并应按计划组织演练。演练可通过实战演练、桌面推演等方式组织实施</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１.制定应急预案演练计划，明确应急演练内容、演练时间、演练组织部门、参与部门及人员、演练方式等；　２.应急预案演练方案；　３.组织应急演练过程活动记录资料；　４.应急演练的评估记录。　抽查过程记录:　演练现场照片、视频等</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１.企业应按规定制定应急预案演练计划；　２.企业应按规定定期组织应急演练；　３.应急预案演练应制定演练方案；演练应具针对性；　４.企业应提供预案演练过程活动和评估记录　</w:t>
            </w:r>
          </w:p>
        </w:tc>
        <w:tc>
          <w:tcPr>
            <w:tcW w:w="22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60"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十三、事故报告、调查与处理(８０分)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１.事故报告</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发生事故后，企业应按规定及时向事故发生所在地相关部门及企业主管单位报告，不得迟报、漏报、谎报或瞒报</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１.查看企业制定的生产安全事故报告制度，内容是否符合法律、法规的规定；　２.事故快报记录，是否按规定如实逐级报告；　３.查看事故档案，是否存在迟报、漏报、谎报和瞒报。　询问:　１.相关职能部门及从业人员是否熟悉发生事故后的报告对象、接报人联系方式、报告时限、应急措施；　２.企业负责人是否熟悉事故报告职责和报告时限、报告内容等</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　３.企业负责人是否熟悉迟报、漏报、谎报和瞒报的情节认定。　抽查过程记录:　１.抽查相关会议记录、事故档案台账和对外联系记录以证实发生的事故得到了及时报告；　２.查看安全日志、事故案卷等记录，以查验发生事故是否按规定进行了报告；　３.因抢救人员、防止事故扩大以及疏通交通等原因，需要移动事故现场物件的，是否做出标志，绘制现场简图并做出书面记录，并妥善保存现场重要痕迹、物证；相关记录资料</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１.企业制定的生产安全事故报告制度，其内容应符合法律、法规的规定；　２.查看事故快报表记录，不得存在迟报、漏报、谎报和瞒报；　３.抽查从业人员应清楚发生事故后的报告对象、接报人联系方式、报告时限、应急措施等；　４.询问企业负责人应了解事故报告职责和报告时限，以及事故迟报、漏报、谎报和瞒报的情节认定规定等</w:t>
            </w:r>
          </w:p>
        </w:tc>
        <w:tc>
          <w:tcPr>
            <w:tcW w:w="22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申请三级安全达标的，必须制定以国家安全生产、行业管理机构确定的方针为基准的企业安全生产方针，安全控制指标必须达到规定的设置要求，否则不能通过三级安全达标考评。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十三、事故报告、调查与处理(８０分)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２.事故调查与处理</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①接到事故报告后，企业应立即启动应急响应，迅速采取有效措施、组织抢救</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１.查看企业制定生产安全事故调查与处理制度:制度内容应符合法律、法规的规定；　２.查看启动和结束应急救援预案的记录。　询问:　企业负责人、各职能部门负责人是否了解事故时各自的职责，以及采取的应急措施有哪些；是否接到应急救援领导小组指挥长指令。　抽查过程记录:　１.抽查事故案卷台账，以查验事故的处置是否按制度要求执行；　２.应急领导小组的指令执行情况</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ＡＲ</w:t>
            </w: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１.查看企业安全生产事故调查与处理制度，未明确企业响应处置程序，扣５分；　２.按规定，企业负责人未立即启动应急救援预案、组织抢救的，不得分；　３.相关人员不清楚其应急职责，以及应采取的措施，扣２~５分；　４.措施不当或不力，致使处置效果不理想的，扣１~５分；　５.未能提供应急救援预案启动和结束的相关记录，扣５分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十三、事故报告、调查与处理(８０分)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２.事故调查与处理</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②发生事故后，企业有关领导和相关部门人员应立即赶赴现场，按规定成立事故调查组，积极配合各级人民政府组织的事故调查，并随时接受事故调查组的询问，如实提供有关情况</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１.查看企业生产安全事故调查与处理制度，是否明确事故调查的有关内容；　２.企业内部事故调查组的相关记录；　３.查看事故档案中的相关记录。　询问:　询问有关人员发生事故后，是否成立了企业内部调查组对事故进行了调查；如何配合事故调查，并如实提供相关信息。　抽查过程记录:　抽查事故档案:事故调查报告内容、调查文件资料；企业内部事故处理情况</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１.事故发生后，企业有关领导及相关部门未按制度要求立即奔赴现场，扣５分；　２.事故发生后，企业内部调查组未对事故实施调查的，扣５分；　３.发生事故时，未积极配合政府组织的事故调查，扣３分；　４.事故调查期间，负责人和有关人员擅离职守，１人次扣１分，最多扣５分；　５.企业内部未按“四不放过”原则对相关部门和人员进行处理，扣５~７分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十四、绩效评定与持续改进(３０分)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１.绩效评定</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①企业应每年至少一次对本单位安全生产标准化的运行情况进行自评，验证各项安全生产制度措施的适宜性、充分性和有效性</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１.安全生产标准化自评管理规定；　２.查开展自评活动的记录、报告等</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１.未建立安全生产标准化自评管理制度的，扣５分；　２.自评活动的策划、实施、总结、报告等不符合要求的，扣１~５分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十四、绩效评定与持续改进(３０分)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１.绩效评定</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②企业主要负责人应全面负责自评工作。自评应形成正式文件，并将结果向所有部门、所属单位和从业人员通报，作为年度评价的重要依据</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１.查主要负责人组织实施自评工作的证明材料；　２.查安全生产标准化自评报告；　３.查自评报告向所有部门、所属单位和从业人员通报的证明材料</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１.未提供主要负责人组织实施自评工作的证明材料(自评报告)，扣５分；　２.自评报告内容或自评范围不完整的，扣１~５分；　３.自评报告未向所有部门、所属单位和从业人员通报的，扣３分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79" w:hRule="atLeast"/>
        </w:trPr>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十四、绩效评定与持续改进(３０分)</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２.持续改进</w:t>
            </w:r>
          </w:p>
        </w:tc>
        <w:tc>
          <w:tcPr>
            <w:tcW w:w="32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企业应根据安全生产标准化管理体系的自评结果和安全生产预测预警系统所反映的趋势，以及绩效评定情况，客观分析企业安全生产标准化管理体系的运行质量，及时调整完善安全生产目标、指标、规章制度、操作规程等相关管理文件和过程管控，持续改进，不断提高安全生产绩效</w:t>
            </w:r>
          </w:p>
        </w:tc>
        <w:tc>
          <w:tcPr>
            <w:tcW w:w="30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查资料:　１.安全管理体系综合评价与改进制度；　２.安全生产标准化管理综合评价与改进制度落实文件；　３.查综合评价与改进过程中发现问题的整改材料；　４.查相关机构颁发的管理体系认证证书</w:t>
            </w:r>
          </w:p>
        </w:tc>
        <w:tc>
          <w:tcPr>
            <w:tcW w:w="6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0"/>
                <w:szCs w:val="20"/>
                <w:u w:val="none"/>
              </w:rPr>
            </w:pPr>
          </w:p>
        </w:tc>
        <w:tc>
          <w:tcPr>
            <w:tcW w:w="279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１.未制定安全管理体系综合评价与改进制度，扣２分；　２.未按要求对安全生产标准化管理体系进行综合评价分析，扣３分；　３.未对评价分析出的问题提出整改措施并组织实施的，每项扣１分，最多扣２分；　４.未取得有效的管理体系认证证书，扣２分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FD7588"/>
    <w:rsid w:val="4CFD7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南丰镇</Company>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2022-02-12T07:56:00Z</dcterms:created>
  <dc:creator>Mr.Shen</dc:creator>
  <cp:lastModifiedBy>Mr.Shen</cp:lastModifiedBy>
  <dcterms:modified xsi:type="dcterms:W3CDTF">2022-02-12T07:57:38Z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3DBA22EF9CAA4D02BE09CA0868BF4540</vt:lpwstr>
  </property>
</Properties>
</file>