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00"/>
        <w:gridCol w:w="850"/>
        <w:gridCol w:w="2600"/>
        <w:gridCol w:w="2349"/>
        <w:gridCol w:w="799"/>
        <w:gridCol w:w="636"/>
        <w:gridCol w:w="2433"/>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3987"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公路隧道安全标准化评价实施细则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2"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4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①企业应结合实际制定安全生产目标。安全生产目标应；            ａ</w:t>
            </w:r>
            <w:r>
              <w:rPr>
                <w:rStyle w:val="5"/>
                <w:rFonts w:eastAsia="宋体"/>
                <w:bdr w:val="none" w:color="auto" w:sz="0" w:space="0"/>
                <w:lang w:val="en-US" w:eastAsia="zh-CN" w:bidi="ar"/>
              </w:rPr>
              <w:t>.</w:t>
            </w:r>
            <w:r>
              <w:rPr>
                <w:rStyle w:val="4"/>
                <w:bdr w:val="none" w:color="auto" w:sz="0" w:space="0"/>
                <w:lang w:val="en-US" w:eastAsia="zh-CN" w:bidi="ar"/>
              </w:rPr>
              <w:t>符合或严于相关法律法规的要求；ｂ</w:t>
            </w:r>
            <w:r>
              <w:rPr>
                <w:rStyle w:val="5"/>
                <w:rFonts w:eastAsia="宋体"/>
                <w:bdr w:val="none" w:color="auto" w:sz="0" w:space="0"/>
                <w:lang w:val="en-US" w:eastAsia="zh-CN" w:bidi="ar"/>
              </w:rPr>
              <w:t>.</w:t>
            </w:r>
            <w:r>
              <w:rPr>
                <w:rStyle w:val="4"/>
                <w:bdr w:val="none" w:color="auto" w:sz="0" w:space="0"/>
                <w:lang w:val="en-US" w:eastAsia="zh-CN" w:bidi="ar"/>
              </w:rPr>
              <w:t>形成文件，并得到本企业所有从业人员的贯彻和实施；            ｃ</w:t>
            </w:r>
            <w:r>
              <w:rPr>
                <w:rStyle w:val="5"/>
                <w:rFonts w:eastAsia="宋体"/>
                <w:bdr w:val="none" w:color="auto" w:sz="0" w:space="0"/>
                <w:lang w:val="en-US" w:eastAsia="zh-CN" w:bidi="ar"/>
              </w:rPr>
              <w:t>.</w:t>
            </w:r>
            <w:r>
              <w:rPr>
                <w:rStyle w:val="4"/>
                <w:bdr w:val="none" w:color="auto" w:sz="0" w:space="0"/>
                <w:lang w:val="en-US" w:eastAsia="zh-CN" w:bidi="ar"/>
              </w:rPr>
              <w:t>与企业的职业安全健康风险相适应；            ｄ</w:t>
            </w:r>
            <w:r>
              <w:rPr>
                <w:rStyle w:val="5"/>
                <w:rFonts w:eastAsia="宋体"/>
                <w:bdr w:val="none" w:color="auto" w:sz="0" w:space="0"/>
                <w:lang w:val="en-US" w:eastAsia="zh-CN" w:bidi="ar"/>
              </w:rPr>
              <w:t>.</w:t>
            </w:r>
            <w:r>
              <w:rPr>
                <w:rStyle w:val="4"/>
                <w:bdr w:val="none" w:color="auto" w:sz="0" w:space="0"/>
                <w:lang w:val="en-US" w:eastAsia="zh-CN" w:bidi="ar"/>
              </w:rPr>
              <w:t>具有可考核性，体现企业持续改进的承诺；        ｅ</w:t>
            </w:r>
            <w:r>
              <w:rPr>
                <w:rStyle w:val="5"/>
                <w:rFonts w:eastAsia="宋体"/>
                <w:bdr w:val="none" w:color="auto" w:sz="0" w:space="0"/>
                <w:lang w:val="en-US" w:eastAsia="zh-CN" w:bidi="ar"/>
              </w:rPr>
              <w:t>.</w:t>
            </w:r>
            <w:r>
              <w:rPr>
                <w:rStyle w:val="4"/>
                <w:bdr w:val="none" w:color="auto" w:sz="0" w:space="0"/>
                <w:lang w:val="en-US" w:eastAsia="zh-CN" w:bidi="ar"/>
              </w:rPr>
              <w:t>便于企业员工及相关方获得</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查资料:1.安全生产目标；2.发布安全生产目标的文件；3.贯彻和实施安全生产目标的相关资料。询问:抽查企业员工3~5人是否了解本企业安全生产目标。现场检查:安全目标是否充分公开，便于企业员工及相关方获得</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1.应制定符合要求的安全生产目标；2.安全生产目标应正式发布、贯彻和实施；          3.企业员工应了解安全生产目标；  4.安全目标应充分公开，便于员工及相关方获得</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 xml:space="preserve">查资料:        </w:t>
            </w:r>
            <w:r>
              <w:rPr>
                <w:rStyle w:val="4"/>
                <w:bdr w:val="none" w:color="auto" w:sz="0" w:space="0"/>
                <w:lang w:val="en-US" w:eastAsia="zh-CN" w:bidi="ar"/>
              </w:rPr>
              <w:t>1.查发布安全生产工作指标的文件，指标应可考核；  2.查上级单位下达的安全目标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1.未制定可考核的安全生产工作指标，不得分；    2.制定的指标低于上级单位下达的安全目标，不得分；3.制定的指标与企业实际情况不符，每处扣1分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4"/>
                <w:bdr w:val="none" w:color="auto" w:sz="0" w:space="0"/>
                <w:lang w:val="en-US" w:eastAsia="zh-CN" w:bidi="ar"/>
              </w:rPr>
              <w:t>查实现安全生产目标和工作指标的措施文件</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1.未制定实现安全生产目标和工作指标的措施，扣5分；2.制定的措施不具体、不可行或责任不明确，每项扣1分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查资料:</w:t>
            </w:r>
            <w:r>
              <w:rPr>
                <w:rStyle w:val="4"/>
                <w:bdr w:val="none" w:color="auto" w:sz="0" w:space="0"/>
                <w:lang w:val="en-US" w:eastAsia="zh-CN" w:bidi="ar"/>
              </w:rPr>
              <w:t xml:space="preserve">         1.查安全生产年度计划和专项活动方案；            2.查安全生产年度计划、专项活动方案执行记录和总结材料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1.未制定安全生产年度计划，扣3分；2.未制定安全生产专项活动方案，扣2分；3.执行安全生产年度计划、方案的记录和总结材料不完整，每项扣1分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查资料:1.查细化和分解后的安全生产工作指标，应根据企业实际情况进行细化并分解到各基层单位、部门和岗位；            2.查企业制定的阶段性安全生产控制指标；          3.查各项指标的考核记录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1.未细化和分解安全生产工作指标，扣2分；         2.工作指标细化和分解不合理、不符合企业实际情况或不完善，每处扣1分；           3.未制定阶段性的安全生产控制指标，扣1分；     4.未对指标完成情况进行考核或考核不完整不合理的，每项扣1分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1.查安全生产目标考核与奖惩管理规定；            2.查目标考核记录文件；          3.查奖惩兑现证明材料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     2.制定的安全生产目标与奖惩制度内容不完善，扣 1~2分；            3.未进行考核或奖惩的，扣3分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①企业应建立以企业主要负责人为领导的安全生产委员会</w:t>
            </w:r>
            <w:r>
              <w:rPr>
                <w:rStyle w:val="5"/>
                <w:rFonts w:eastAsia="宋体"/>
                <w:bdr w:val="none" w:color="auto" w:sz="0" w:space="0"/>
                <w:lang w:val="en-US" w:eastAsia="zh-CN" w:bidi="ar"/>
              </w:rPr>
              <w:t>(</w:t>
            </w:r>
            <w:r>
              <w:rPr>
                <w:rStyle w:val="4"/>
                <w:bdr w:val="none" w:color="auto" w:sz="0" w:space="0"/>
                <w:lang w:val="en-US" w:eastAsia="zh-CN" w:bidi="ar"/>
              </w:rPr>
              <w:t>或安全生产领导小组</w:t>
            </w:r>
            <w:r>
              <w:rPr>
                <w:rStyle w:val="5"/>
                <w:rFonts w:eastAsia="宋体"/>
                <w:bdr w:val="none" w:color="auto" w:sz="0" w:space="0"/>
                <w:lang w:val="en-US" w:eastAsia="zh-CN" w:bidi="ar"/>
              </w:rPr>
              <w:t>)</w:t>
            </w:r>
            <w:r>
              <w:rPr>
                <w:rStyle w:val="4"/>
                <w:bdr w:val="none" w:color="auto" w:sz="0" w:space="0"/>
                <w:lang w:val="en-US" w:eastAsia="zh-CN" w:bidi="ar"/>
              </w:rPr>
              <w:t>，并应职责明确。应建立健全从安全生产委员会</w:t>
            </w:r>
            <w:r>
              <w:rPr>
                <w:rStyle w:val="5"/>
                <w:rFonts w:eastAsia="宋体"/>
                <w:bdr w:val="none" w:color="auto" w:sz="0" w:space="0"/>
                <w:lang w:val="en-US" w:eastAsia="zh-CN" w:bidi="ar"/>
              </w:rPr>
              <w:t>(</w:t>
            </w:r>
            <w:r>
              <w:rPr>
                <w:rStyle w:val="4"/>
                <w:bdr w:val="none" w:color="auto" w:sz="0" w:space="0"/>
                <w:lang w:val="en-US" w:eastAsia="zh-CN" w:bidi="ar"/>
              </w:rPr>
              <w:t>或安全生产领导小组</w:t>
            </w:r>
            <w:r>
              <w:rPr>
                <w:rStyle w:val="5"/>
                <w:rFonts w:eastAsia="宋体"/>
                <w:bdr w:val="none" w:color="auto" w:sz="0" w:space="0"/>
                <w:lang w:val="en-US" w:eastAsia="zh-CN" w:bidi="ar"/>
              </w:rPr>
              <w:t>)</w:t>
            </w:r>
            <w:r>
              <w:rPr>
                <w:rStyle w:val="4"/>
                <w:bdr w:val="none" w:color="auto" w:sz="0" w:space="0"/>
                <w:lang w:val="en-US" w:eastAsia="zh-CN" w:bidi="ar"/>
              </w:rPr>
              <w:t>至基层班组的安全生产管理网络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1.公司成立安全生产委员会，下属各分支机构成立安全生产领导小组的文件，安全委员会职责明确；        2.公司安全生产管理网络图</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1.应成立安全生产委员会(或安全生产领导小组)；     2.应明确安全生产委员会(或安全生产领导小组)职责； 3.应编制安全生产管理网络图，网络图应全面覆盖基层班组</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1.设置安全生产管理机构的文件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2.设置的安全生产管理机构与企业规模相适应；      3.安全生产管理机构职责、工作制度</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1.按规定设置安全生产管理机构；  2.设置的安全生产管理机构与企业规模相适应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3.应明确安全生产管理机构职责</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1.安全工作例会制度；            2.安全生产委员会会议资料，包括会议通知、会议签到表、会议记录、会议纪要等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3.安全生产管理机构召开安全工作例会的资料，包括会议通知、会议签到表、会议记录等</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1.未制定安全例会制度，扣3分；   2.制度不完善、内容不全面，扣0.5分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3.无安全会议记录、会议纪要、签到表等，每项扣0.5分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①企业应按规定配备专</w:t>
            </w:r>
            <w:r>
              <w:rPr>
                <w:rStyle w:val="5"/>
                <w:rFonts w:eastAsia="宋体"/>
                <w:bdr w:val="none" w:color="auto" w:sz="0" w:space="0"/>
                <w:lang w:val="en-US" w:eastAsia="zh-CN" w:bidi="ar"/>
              </w:rPr>
              <w:t>(</w:t>
            </w:r>
            <w:r>
              <w:rPr>
                <w:rStyle w:val="4"/>
                <w:bdr w:val="none" w:color="auto" w:sz="0" w:space="0"/>
                <w:lang w:val="en-US" w:eastAsia="zh-CN" w:bidi="ar"/>
              </w:rPr>
              <w:t>兼</w:t>
            </w:r>
            <w:r>
              <w:rPr>
                <w:rStyle w:val="5"/>
                <w:rFonts w:eastAsia="宋体"/>
                <w:bdr w:val="none" w:color="auto" w:sz="0" w:space="0"/>
                <w:lang w:val="en-US" w:eastAsia="zh-CN" w:bidi="ar"/>
              </w:rPr>
              <w:t>)</w:t>
            </w:r>
            <w:r>
              <w:rPr>
                <w:rStyle w:val="4"/>
                <w:bdr w:val="none" w:color="auto" w:sz="0" w:space="0"/>
                <w:lang w:val="en-US" w:eastAsia="zh-CN" w:bidi="ar"/>
              </w:rPr>
              <w:t>职安全生产和应急管理人员</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1.任命专兼职安全管理人员和应急管人员的文件；     2.行业对安全生产管理人员和应急管理人员配备要求的文件</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1.应配备专兼职安全生产管理人员和应急管理人员；  2.安全生产管理人员和应急管理人员的配备应满足行业要求</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1.企业主要负责人和安全生产管理人员岗位任职能力要求；            2.安全管理岗位能力评价、培训及考核记录；         3.安全生产管理人员劳动合同</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1.未制定安全岗位任职能力要求，扣3分；            2.安全管理岗位能力评价、培训、考核，记录不全，每项扣1分；       3.安全生产管理人员劳动合同期限未满足一年期限以上的，每人扣2分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①企业应建立安全生产责任制，明确安全生产委员会</w:t>
            </w:r>
            <w:r>
              <w:rPr>
                <w:rStyle w:val="5"/>
                <w:rFonts w:eastAsia="宋体"/>
                <w:bdr w:val="none" w:color="auto" w:sz="0" w:space="0"/>
                <w:lang w:val="en-US" w:eastAsia="zh-CN" w:bidi="ar"/>
              </w:rPr>
              <w:t>(</w:t>
            </w:r>
            <w:r>
              <w:rPr>
                <w:rStyle w:val="4"/>
                <w:bdr w:val="none" w:color="auto" w:sz="0" w:space="0"/>
                <w:lang w:val="en-US" w:eastAsia="zh-CN" w:bidi="ar"/>
              </w:rPr>
              <w:t>或安全生产领导小组</w:t>
            </w:r>
            <w:r>
              <w:rPr>
                <w:rStyle w:val="5"/>
                <w:rFonts w:eastAsia="宋体"/>
                <w:bdr w:val="none" w:color="auto" w:sz="0" w:space="0"/>
                <w:lang w:val="en-US" w:eastAsia="zh-CN" w:bidi="ar"/>
              </w:rPr>
              <w:t>)</w:t>
            </w:r>
            <w:r>
              <w:rPr>
                <w:rStyle w:val="4"/>
                <w:bdr w:val="none" w:color="auto" w:sz="0" w:space="0"/>
                <w:lang w:val="en-US" w:eastAsia="zh-CN" w:bidi="ar"/>
              </w:rPr>
              <w:t>、安全生产管理机构、各职能部门、生产基层单位的安全生产职责，层层签订安全生产责任书，并落实到位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1.企业组织机构、各部门、岗位职责文件；          2.安全生产委员会任命及职责规定文件；            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询问:重要安全生产管理人员、岗位员工至少3人是否清楚各自安全生产职责、责任书签订情况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2.未签订安全生产责任书，不得分；缺一份，扣1分； 3.员工不明确自身安全职责，每人次扣1分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1.核查企业营业执照、经营资质等材料，确定企业主要负责人或实际控制人；            2.安全生产责任制文件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询问:主要负责人或实际控制人是否明确应承担的安全生产责任</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1.主要负责人或实际控制人职责应符合法规要求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2.主要负责人或实际控制人应熟知其安全责任</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③分管安全生产的企业负责人是安全生产的重要负责人，应协助企业安全生产第一责任人落实各项安全生产法律法规、标准规范，统筹协调和综合管理企业的安全生产工作，对本企业安全生产负重要管理责任</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查安全生产分管负责人的任命或职责分工文件。      询问:           1.安全生产分管负责人应承担的职责；履职情况；   2.跟踪检查相关履职证据</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1.未明确安全生产分管负责人，不得分；相关职责不充分、不明确，扣2分；           2.安全生产分管负责人不清楚相应职责，不得分；未履行职责，每项扣2分；相关履职证据不充分，每项扣1分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企业岗位职责文件。              询问:           抽查管理、现场操作等岗位人员不少于3人，各自岗位职责</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1.未明确岗位分工、职责的，不得分；            2.一岗双责体现不合理、不充分，每岗扣2分；       3.人员不熟悉一岗双责，每人次扣2分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企业应根据安全生产责任进行定期考核和奖惩，并公布考评结果和奖惩情况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开展安全生产责任制考核、奖惩相关的文件；履职证明材料，奖惩兑现记录、文件等</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1.应开展安全责任制考核，考核应合理、全面；       2.履职证明材料；3.应依据考核结果进行奖惩，并公布考核结果和奖惩情况</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企业的</w:t>
            </w:r>
            <w:r>
              <w:rPr>
                <w:rStyle w:val="5"/>
                <w:rFonts w:eastAsia="宋体"/>
                <w:bdr w:val="none" w:color="auto" w:sz="0" w:space="0"/>
                <w:lang w:val="en-US" w:eastAsia="zh-CN" w:bidi="ar"/>
              </w:rPr>
              <w:t>«</w:t>
            </w:r>
            <w:r>
              <w:rPr>
                <w:rStyle w:val="4"/>
                <w:bdr w:val="none" w:color="auto" w:sz="0" w:space="0"/>
                <w:lang w:val="en-US" w:eastAsia="zh-CN" w:bidi="ar"/>
              </w:rPr>
              <w:t>企业法人营业执照</w:t>
            </w:r>
            <w:r>
              <w:rPr>
                <w:rStyle w:val="5"/>
                <w:rFonts w:eastAsia="宋体"/>
                <w:bdr w:val="none" w:color="auto" w:sz="0" w:space="0"/>
                <w:lang w:val="en-US" w:eastAsia="zh-CN" w:bidi="ar"/>
              </w:rPr>
              <w:t>»</w:t>
            </w:r>
            <w:r>
              <w:rPr>
                <w:rStyle w:val="4"/>
                <w:bdr w:val="none" w:color="auto" w:sz="0" w:space="0"/>
                <w:lang w:val="en-US" w:eastAsia="zh-CN" w:bidi="ar"/>
              </w:rPr>
              <w:t>资质证书应合法有效，经营范围应符合要求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核查</w:t>
            </w:r>
            <w:r>
              <w:rPr>
                <w:rStyle w:val="5"/>
                <w:rFonts w:eastAsia="宋体"/>
                <w:bdr w:val="none" w:color="auto" w:sz="0" w:space="0"/>
                <w:lang w:val="en-US" w:eastAsia="zh-CN" w:bidi="ar"/>
              </w:rPr>
              <w:t>«</w:t>
            </w:r>
            <w:r>
              <w:rPr>
                <w:rStyle w:val="4"/>
                <w:bdr w:val="none" w:color="auto" w:sz="0" w:space="0"/>
                <w:lang w:val="en-US" w:eastAsia="zh-CN" w:bidi="ar"/>
              </w:rPr>
              <w:t>企业法人营业执照</w:t>
            </w:r>
            <w:r>
              <w:rPr>
                <w:rStyle w:val="5"/>
                <w:rFonts w:eastAsia="宋体"/>
                <w:bdr w:val="none" w:color="auto" w:sz="0" w:space="0"/>
                <w:lang w:val="en-US" w:eastAsia="zh-CN" w:bidi="ar"/>
              </w:rPr>
              <w:t>»</w:t>
            </w:r>
            <w:r>
              <w:rPr>
                <w:rStyle w:val="4"/>
                <w:bdr w:val="none" w:color="auto" w:sz="0" w:space="0"/>
                <w:lang w:val="en-US" w:eastAsia="zh-CN" w:bidi="ar"/>
              </w:rPr>
              <w:t>、资质许可证书等原件。      现场检查</w:t>
            </w:r>
            <w:r>
              <w:rPr>
                <w:rStyle w:val="5"/>
                <w:rFonts w:eastAsia="宋体"/>
                <w:bdr w:val="none" w:color="auto" w:sz="0" w:space="0"/>
                <w:lang w:val="en-US" w:eastAsia="zh-CN" w:bidi="ar"/>
              </w:rPr>
              <w:t xml:space="preserve">:                 </w:t>
            </w:r>
            <w:r>
              <w:rPr>
                <w:rStyle w:val="4"/>
                <w:bdr w:val="none" w:color="auto" w:sz="0" w:space="0"/>
                <w:lang w:val="en-US" w:eastAsia="zh-CN" w:bidi="ar"/>
              </w:rPr>
              <w:t>企业实际经营范围</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1.企业应具备合法有效的营业执照、经营许可证、资质证书及法律规定的其他经营许可证书，按规定通过年审；            2.企业应在获准的经营资质许可范围内开展经营活动</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①企业应制定及时识别、获取适用的安全生产法律法规、规范标准及其他要求的管理制度，明确责任部门，建立清单和文本</w:t>
            </w:r>
            <w:r>
              <w:rPr>
                <w:rStyle w:val="5"/>
                <w:rFonts w:eastAsia="宋体"/>
                <w:bdr w:val="none" w:color="auto" w:sz="0" w:space="0"/>
                <w:lang w:val="en-US" w:eastAsia="zh-CN" w:bidi="ar"/>
              </w:rPr>
              <w:t>(</w:t>
            </w:r>
            <w:r>
              <w:rPr>
                <w:rStyle w:val="4"/>
                <w:bdr w:val="none" w:color="auto" w:sz="0" w:space="0"/>
                <w:lang w:val="en-US" w:eastAsia="zh-CN" w:bidi="ar"/>
              </w:rPr>
              <w:t>或电子</w:t>
            </w:r>
            <w:r>
              <w:rPr>
                <w:rStyle w:val="5"/>
                <w:rFonts w:eastAsia="宋体"/>
                <w:bdr w:val="none" w:color="auto" w:sz="0" w:space="0"/>
                <w:lang w:val="en-US" w:eastAsia="zh-CN" w:bidi="ar"/>
              </w:rPr>
              <w:t>)</w:t>
            </w:r>
            <w:r>
              <w:rPr>
                <w:rStyle w:val="4"/>
                <w:bdr w:val="none" w:color="auto" w:sz="0" w:space="0"/>
                <w:lang w:val="en-US" w:eastAsia="zh-CN" w:bidi="ar"/>
              </w:rPr>
              <w:t>档案，并定期发布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1.企业管理制度文件；            2.适用的法律法规、标准及其他要求的清单、文本(或电子)档案、台账或数据库等；        3.定期更新并发布的记录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1.未建立识别和获取适用的安全生产法律法规、标准规范及其他要求的管理制度的，扣2分；未明确责任部门，扣2分；未明确获取渠道或方式等，缺少一项扣1分；   2.未建立法规清单和文本档案的，扣3分；存在遗漏、不适用、过期、失效等的，每项扣1分；3.未及时发布的，扣2分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②企业应及时对从业人员进行适用的安全生产法律法规、标准规范宣贯，并根据法规标准和相关要求及时制修订本企业安全生产管理制度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1.培训或宣贯记录；            2.企业安全生产管理制度文件及制修订记录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1.未开展法律法规培训或宣贯，每项扣1分；         2.制度未体现适用的法规要求、未及时修订等，每项扣1分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企业安全生产与职业卫生管理规章制度文件，至少应包括以下内容:     1.安全生产责任制；            2.安全例会制度；3.文件和档案管理制度；          4.安全生产费用提取和使用管理制度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5.设施、设备、货物安全管理制度；6.安全生产培训和教育学习制度；  7.安全生产监督检查制度；        8.事故统计报告制度；            9.安全生产奖惩制度；             10.法律法规要求建立的制度</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1.安全生产与职业卫生管理制度每缺一项，扣2分(其他评价内容中已有的不重复扣分；名称不要求一样，但内容应涵盖)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2.管理制度内容不完善，未明确责任部门、职责、工作要求等内容的，每项扣1分；       3.管理制度的编制、审批和签发记录，未按规定进行的，每项扣1分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企业安全生产管理规章制度与相应法律法规标准规范的符合性</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规章制度与法规要求不符，每处扣1分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③企业应组织从业人员进行安全生产管理制度的学习和培训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查阅管理制度发放、相关的培训、会议、宣贯等记录、资料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1.未开展管理制度培训、学习、交流或宣贯，每缺一项扣1分；         2.管理制度发放不到位，缺一项扣1分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①企业应制定各岗位和设备操作规程，操作规程应满足国家和行业相关标准规范的要求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1.岗位和设备安全生产操作规程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2.抽查安全生产关键岗位和设备安全生产操作规程能否满足相关的国家和行业标准规范；  3.核查操作规程是否符合企业实际情况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1.应制定现场作业岗位和设备操作规程，操作规程应符合相关标准规范要求，并符合企业实际状况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2.操作规程应包含安全作业相关要求</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现场检查结合询问</w:t>
            </w:r>
            <w:r>
              <w:rPr>
                <w:rStyle w:val="5"/>
                <w:rFonts w:eastAsia="宋体"/>
                <w:bdr w:val="none" w:color="auto" w:sz="0" w:space="0"/>
                <w:lang w:val="en-US" w:eastAsia="zh-CN" w:bidi="ar"/>
              </w:rPr>
              <w:t>:</w:t>
            </w:r>
            <w:r>
              <w:rPr>
                <w:rStyle w:val="4"/>
                <w:bdr w:val="none" w:color="auto" w:sz="0" w:space="0"/>
                <w:lang w:val="en-US" w:eastAsia="zh-CN" w:bidi="ar"/>
              </w:rPr>
              <w:t>企业新技术、新材料、新工艺、新设备设施投产或使用情况。          查资料</w:t>
            </w:r>
            <w:r>
              <w:rPr>
                <w:rStyle w:val="5"/>
                <w:rFonts w:eastAsia="宋体"/>
                <w:bdr w:val="none" w:color="auto" w:sz="0" w:space="0"/>
                <w:lang w:val="en-US" w:eastAsia="zh-CN" w:bidi="ar"/>
              </w:rPr>
              <w:t xml:space="preserve">:                      </w:t>
            </w:r>
            <w:r>
              <w:rPr>
                <w:rStyle w:val="4"/>
                <w:bdr w:val="none" w:color="auto" w:sz="0" w:space="0"/>
                <w:lang w:val="en-US" w:eastAsia="zh-CN" w:bidi="ar"/>
              </w:rPr>
              <w:t>四新相关的操作规程，评价其符合性、适用性</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1.未编制或未在“四新”投产投用前编制相应操作规程，每个扣2分； 2.操作规程存在不符合、不适用的，每处扣1分；     3.操作规程未包含安全作业相关要求，缺一个扣1分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查岗位安全操作规程的发放记录；学习培训记录。    现场检查:       现场操作重点岗位是否配备相应的岗位操作规程。    询问:           抽查现场作业重点岗位人员3人，是否熟悉本岗位操作规程</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1.未及时发放或发放不到位的，每个岗位扣2分；      2.未开展岗位操作培训学习的，每人次扣1分；       3.重要岗位操作人员不熟悉岗位操作规程的，每人次扣2分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         ａ.国家相关法律、法规、规程、标准废止、修订或新颁布；           ｂ.企业归属、体制、规模发生重大变化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ｃ.生产设施新建、改建、扩建规模、作业环境已发生重大改变；       ｄ.设备设施发生变更；           ｅ.作业工艺、危险有害特性发生变化；           ｆ.政府相关行政部门提出整改意见；ｇ.安全评价、风险评估、体系认证、分析事故原因、安全检查发现涉及规章制度、操作规程的问题；        ｈ.其他相关事项</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现场检查结合询问:了解是否发生需要修订制度或规程的情况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         对安全生产管理制度和操作规程进行有效性、适应性、符合性评审和修订的相关记录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1.未对管理制度、操作规程定期进行有效性、符合性评审，导致不满足法律法规要求的，每个扣3分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2.未及时开展修订，每个扣1分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1.未开展法规符合性检查或评价的，不得分；检查内容不齐全不完善的，每项扣1分；     2.对检查或评价出的不符合项未进行原因分析的，每项扣1分；         3.未制定纠正措施，或纠正措施不落实，每项扣1分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②企业应建立和完善各类台账和档案，并按要求及时报送有关资料和信息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1.安全生产过程的各类记录、台账和档案等；        2.企业按要求报送的有关信息和资料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1.未按照法律法规要求建立台账和档案的，每项扣0.5分；         2.记录台账等保存不完善，每缺一项扣0.5分；       3.未及时报送有关资料和信息，每次扣0.5分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①企业应按照不低于营业收入的1.5％或隧道管养费用的15％足额提取安全生产费用</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1.安全生产费用管理制度和年度提取计划；          2.安全生产费用台账；3.财务安全费用列支记录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1.应有安全生产费用管理制度，制度中应包含职责、提取比例、使用范围、过程管理、监督检查等内容；    2.安全生产费用提取比例应满足规定要求；          3.应制定年度安全生产费用提取计划</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1.安全生产费用管理制度；        2.安全生产费用台账；            3.安全生产费用使用原始票据。    询问:           安全管理部门和财务管理部门对安全生产费用使用情况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1.未明确责任部门或专人负责安全生产费用管理的，扣2分；            2.未按规定范围使用安全生产费用(超范围使用或挪用)，每项扣2分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1.安全生产费用使用计划；        2.安全生产费用台账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           1.安全生产费用管理部门对安全生产费用使用情况；  2.生产管理部门对安全生产费用使用情况。          现场检查:        国家法律法规、标准规范要求的安全防护设备设施、劳动防护用品、人员设置、应急等配备及投入情况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            2.安全生产费用使用计划内容缺失的，每缺一个方面扣0.5分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3.未按照法律法规、标准规范要求和监管部门提出的安全措施进行投入的，每项扣0.5分；4.安全生产费用使用计划主要负责人未签字的，扣1分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④企业宜投保安全生产责任保险或符合法律法规要求的安全保障金</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投保安全生产责任保险保单和财务投入台账</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1.企业没有投保安全生产责任保险，扣3分；         2.没有按要求的安全保障金，扣2分，保障金不足，扣1分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2.费用管理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1.安全生产费用台账；            2.财务支出证明或相关证明材料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            2.安全生产费用提取和使用台账、使用凭证不一致的，每项扣1分；     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2.费用管理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        ａ.完善、改造和维护安全防护设备设施支出(不含“三同时”要求初期投入的安全设施)，包括交通运输设备设施和装卸工具安全状况检测及维护系统、运输设备设施和装卸工具附属安全设备等支出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ｂ.配备、维护应急救援器材、设备支出和应急演练支出；           ｃ.开展重大危险源和事故隐患评估、监控和整改支出；安全生产检查、评价(不包括新建、改建、扩建项目安全评价)、咨询和标准化建设支出；    ｄ.配备和更新现场作业人员安全防护用品支出；     ｅ.安全生产宣传、教育、培训支出；ｆ.安全生产适用的新技术、新标准、新工艺、新装备的推广应用支出； ｇ.安全设施及特种设备检测检验支出；            ｈ.其他与安全生产直接相关的支出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安全生产专项费用使用情况的监督检查记录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   2.企业无安全生产费用监督检查记录的，每缺少1次扣1分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①企业应制定设备设施管理制度，定期进行巡检和维护，保证其安全运行；应设专人负责管理各种安全设施及检测与监测设备，建立台账，定期检查维护</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建立隧道设备设施台账、土建结构日常巡查、清洁、结构检查与技术状况评定、维修和病害处治、机电设施日常巡查、清洁维护、机电检修与评定、专项工程、其他工程设施日常巡查、清洁维护、检查评定、维修等工作计划；        2.设专人负责安全设施及检测与监测设备管理的文件；建立台账并定期检查维护的记录。    大型设备实行“一机一档”管理</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1.未建立隧道设备设施台账的，扣5分；不符合的，扣3分；           2.未制定土建结构日常巡查、清洁、结构检查与技术状况评定、维修和病害处治、机电设施日常巡查、清洁维护、机电检修与评定、专项工程、其他工程设施日常巡查、清洁维护、检查评定、维修等工作计划的，扣5分；内容不符合现行的«公路隧道养护技术规范»要求的，扣1分/处；未按照计划实施的，扣1分/处；           3.未设专人负责安全设施及检测与监测设备管理的，扣2分；未建立台账并定期检查维护的，扣2分；         4.未对重要设备实行“一机一档”管理的，扣1分/台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落实日常检维修和定期检维修管理，对于年度维修计划，应落实“五定”原则，即定检修方案、定检修人员、定安全措施、定检修质量、定检修进度。检维修方案应包含作业风险分析、控制措施及应急处置措施。检维修过程中应执行风险控制措施并进行监督检查，检维修后应进行安全确认</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1.按照计划进行维修的；年度维修计划按照“五定”落实；            2.年度维修方案包含作业风险分析、控制措施及应急处置措施的，维修风险控制措施的，年度维修后进行安全确认</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1.未按照计划进行维修的，扣1分/处；           2.年度维修计划未按照“五定”落实的，扣2分；     3.年度维修方案未包含作业风险分析、控制措施及应急处置措施的，扣2分；           4.维修无风险控制措施的，扣1分/处；           5.年度维修后未进行安全确认的，扣2分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③设备的改造、拆除和报废，应符合有关法律法规、标准规范的要求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设备按照规定进行改造、拆除的，按照规定进行报废</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1.设备未按照规定进行改造、拆除的，扣1分/项；  2.设备未按照规定进行报废的，扣1分/项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④拆除的设备设施涉及危险物品的应合规处置。安全设施不得随意拆除、挪用或弃置不用；确因检维修拆除的，应采取临时安全措施，检维修完毕后立即复原</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1.涉及危险物品的设备设施拆除制定危险物品处置方案和应急措施；    2.隧道安全设施不得随意拆除、挪用或弃置不用；因检维修等特殊情况需要拆除的，采取可靠的临时安全措施，工作完毕后立即复原</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1.涉及危险物品的设备设施拆除未制定危险物品处置方案和应急措施的，扣2分；         2.隧道安全设施不得随意拆除、挪用或弃置不用；因检维修等特殊情况需要拆除的，采取可靠的临时安全措施，工作完毕后立即复原，现场检查不符合的，扣1分/处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2.土建结构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土建结构进行技术状况评定，评定分类应达到1类或2类，隧道结构、路面、衬砌、洞口、通道等土建设施应满足安全通行的要求；并对隧道安全保护区进行定期巡查，及时制止或报告可能危害隧道土建结构的行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1.根据检查结果每年对隧道土建结构技术情况进行评定，并根据评定结果分析可能对安全产生的影响，具有土建结构安全分析报告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2.隧道土建结构技术状况评定按照现行的规范规定进行评定；          3.病害处治:根据隧道病害现象特征，依据现行的规范正确选择处治方法，制定处治施工和交通组织方案；     4.病害处治工程施工完毕后，达到0或1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1.根据检查结果每年对隧道土建结构技术情况进行评定，并根据评定结果分析可能对安全产生的影响，具有土建结构安全分析报告，无书面报告的，扣5分；内容不全的，扣2分/项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2.隧道土建结构技术状况评定未按照现行的«公路隧道养护技术规范»(ＪＴ/ＧＨ12—2015)规定进行评定的，扣5分；无评定资料的，扣3分；未根据土建结构技术状况评定类别采取相应措施的，扣5分； 3.病害处治:根据隧道病害现象特征，依据现行的«公路隧道养护技术规范»(ＪＴ/ＧＨ12—2015)4－10表正确选择处治方法，制定处治施工和交通组织方案，不符合的，扣2分；4.病害处治工程施工完毕后，被处治段落各分项状况值未达到0或1的，扣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2.土建结构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②隧道</w:t>
            </w:r>
            <w:r>
              <w:rPr>
                <w:rStyle w:val="5"/>
                <w:rFonts w:eastAsia="宋体"/>
                <w:bdr w:val="none" w:color="auto" w:sz="0" w:space="0"/>
                <w:lang w:val="en-US" w:eastAsia="zh-CN" w:bidi="ar"/>
              </w:rPr>
              <w:t>(</w:t>
            </w:r>
            <w:r>
              <w:rPr>
                <w:rStyle w:val="4"/>
                <w:bdr w:val="none" w:color="auto" w:sz="0" w:space="0"/>
                <w:lang w:val="en-US" w:eastAsia="zh-CN" w:bidi="ar"/>
              </w:rPr>
              <w:t>水下</w:t>
            </w:r>
            <w:r>
              <w:rPr>
                <w:rStyle w:val="5"/>
                <w:rFonts w:eastAsia="宋体"/>
                <w:bdr w:val="none" w:color="auto" w:sz="0" w:space="0"/>
                <w:lang w:val="en-US" w:eastAsia="zh-CN" w:bidi="ar"/>
              </w:rPr>
              <w:t>)</w:t>
            </w:r>
            <w:r>
              <w:rPr>
                <w:rStyle w:val="4"/>
                <w:bdr w:val="none" w:color="auto" w:sz="0" w:space="0"/>
                <w:lang w:val="en-US" w:eastAsia="zh-CN" w:bidi="ar"/>
              </w:rPr>
              <w:t>水泵、启动控制系统、排水管道、排水沟、蓄水池等排水设施应具备恶劣天气下客水涌入的排水功能，满足隧道排水的要求，确保路面、设备用房等不积水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1.排水能力与设置:隧道总的排水设备配备满足本隧道结构渗水、雨水等水总量不小于1.2倍的排水能力；      2.洞口雨水排水泵站、洞口雨水集水池的有效容积不应小于5~10ｍｉｎ的雨水设计流量；敞开段接近隧道洞口处应设置2~3处横向截水沟，并和雨水泵房集水池连通，拦截洞口雨水；敞开式的雨水管渠中应设施沉砂池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3.排水泵保持完好，备用泵不得少于一台；同一泵站内排水泵应为自灌式，并自动控制；4.隧道运营期的污水和雨水通过格栅过滤的；排水设施缺损、堵塞、积水、结冰的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1.排水能力与设置隧道总的排水设备配备满足本隧道结构渗水、雨水等水总量不小于1.2倍的排水能力，不符合的，扣5分；     2.洞口雨水排水泵站、洞口雨水集水池的有效容积不应小于5~10ｍｉｎ的雨水设计流量；敞开段接近隧道洞口处应设置2~3处横向截水沟，并和雨水泵房集水池连通，拦截洞口雨水；敞开式的雨水管渠中应设施沉砂池，不满足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3.排水泵保持完好，备用泵不得少于一台；同一泵站内排水泵应为自灌式，并自动控制，不符合的，扣1分/处；            4.隧道运营期的污水和雨水未通过格栅过滤的，扣2分；排水设施缺损、堵塞、积水、结冰的，扣1分/处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①隧道射流风机、轴流风机、离心风机及其配套的风塔、风机房等通风设施的风速、推力、功率、噪声及防护等主要性能指标应符合通风分项技术养护评定标准，满足隧道内通风换气和火灾状态下排烟的要求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1.通风设施配置:隧道长度大于1000ｍ的高速公路和一级公路隧道，长度大于2000ｍ的二、三、四级公路隧道应设置机械排烟系统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射流风机应具消声装置；射流、排烟轴流风机的电动机防护等级不应低于ＩＰ55，绝缘等级不应低于Ｆ级；   2.通风环境检测设施配置:根据实际确定检测仪器配置的数量和安装的位置，满足实时环境检测的需要；通风区域控制单元具有控制风机运转、运转状态检测、记录、故障自诊断功能；            3.通风设备完好率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1.通风设施配置:隧道长度大于1000ｍ的高速公路和一级公路隧道，长度大于2000ｍ的二、三、四级公路隧道应设置机械排烟系统，未设置的，扣5分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射流风机应具消声装置；射流、排烟轴流风机的电动机防护等级不应低于ＩＰ55，绝缘等级不应低于Ｆ级，不符合的，扣1分/项；           2.通风环境检测设施配置:根据实际确定检测仪器配置的数量和安装的位置，满足实时环境检测的需要，不符合的，扣2分；通风区域控制单元具有控制风机运转、运转状态检测、记录、故障自诊断功能，不符合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3.通风设备完好率:91％≤设备完好率&lt;98％，扣1分；82％≤设备完好率&lt;91％，扣2分；设备完好率&lt;82％，扣3分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②隧道区域的灯具、洞外路灯、照明线路、照明控制柜等照明设施应满足隧道各段行车照明的要求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照明设置:长度大于200ｍ以上的高速、一级公路隧道、超过1000ｍ的二级公路隧道均应设置照明，中间段照明亮度应符合现行设计要求；隧道入口段、过渡段、出口段加强照明的设置，应保障解决白昼洞外亮度反差适应性的措施，应具备根据洞外光线情况调节洞内亮度的功能，消除黑(白)效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2.照明控制:能够检测洞内外亮度值，经计算处理后，控制照明工况；照明控制应具备远程控制功能，采用自动控制为主、手动控制为辅的控制方式；            3.其他照明设置:紧急停车带照明宜采用显色指数高的光源其显色性与主洞应明显不同；人、车横通道应设置基本照明，满足人员、车辆疏散的环境条件；4.照明设施完好率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照明设置:长度大于200ｍ以上的高速、一级公路隧道、超过1000ｍ的二级公路隧道均应设置照明，中间段照明亮度应符合现行«公路隧道照明设计细则»(ＪＴＧＴＤ702￣01—2014)要求，不符合的，扣2分；隧道入口段、过渡段、出口段加强照明的设置，应保障解决白昼洞外亮度反差适应性的措施，应具备根据洞外光线情况调节洞内亮度的功能，消除黑(白)效应，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2.照明控制:能够检测洞内外亮度值，经计算处理后，控制照明工况，不符合扣1分；照明控制应具备远程控制功能，采用自动控制为主、手动控制为辅的控制方式，不符合的，扣1分；            3.其他照明设置:紧急停车带照明宜采用显色指数高的光源其显色性与主洞应明显不同，不符合的扣1分；人、车横通道应设置基本照明，满足人员、车辆疏散的环境条件，不符合的，扣1分；         4.照明设施完好率:86％≤设备完好率&lt;98％，扣1分；74％≤设备完好率&lt;86％，扣2分；设备完好率&lt;74％，扣3分；现场查看连续3盏不亮，扣1分/处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隧道中央控制室、亮度检测器、能见度检测器、ＣＯ检测器、风速风向检测器、车辆检测器、闭路电视监控系统、紧急电话及广播、车道控制标志、信息处理设施以及监控软件等监控与通信设施和软件具备监视隧道运营状态、设备运转情况及控制相关设备运转的功能，满足隧道内交通监控、统一调度指挥的安全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1.车辆检测器、视频事件检测器、摄像设备、视频监控设备的设置和性能符合现行规范的相关规定； 2.交通信号灯、车道指示器、可变信息标志、可变限速标志的设置和性能符合现行规范的相关规定； 3.设置间距不大于200ｍ的紧急电话设施，并保持完好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隧道内有线广播设施应满足正常信息公告和紧急情况下的应急广播并保持完好；5.中央控制室系统的设置和性能应满足隧道运营需要，系统软件原始数据保存时间不应少于1年，统计数据保存时间不应少于1年，视频数据保存时间不应少于30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6.电缆桥架的设置应符合规范要求；电缆桥架、支架、线槽以及其他安装部位应牢固、可靠；      7.监控与通信设备完好率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1.车辆检测器、视频事件检测器、摄像设备、视频监控设备的设置和性能符合现行«公路隧道设计规范第二册交通工程与附属设施»(ＪＴＧＤ70/2—2014)的相关规定，不符合的，扣1分/处；          2.交通信号灯、车道指示器、可变信息标志、可变限速标志的设置和性能符合现行«公路隧道设计规范第二册交通工程与附属设施»(ＪＴＧＤ70/2—2014)的相关规定，不符合的，扣1分/处；         3.设置间距不大于200ｍ的紧急电话设施，并保持完好，未设置或不完好的，扣3分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4.隧道内有线广播设施应满足正常信息公告和紧急情况下的应急广播并保持完好，未设置或不完好的，扣3分；          5.中央控制室系统的设置和性能应满足隧道运营需要，系统软件原始数据保存时间不应少于1年，统计数据保存时间不应少于1年，视频数据保存时间不应少于30天，不符合的，扣1分/处；         6.电缆桥架的设置应符合规范要求，不符合的，扣1分/处；电缆桥架、支架、线槽及其他安装部位应牢固、可靠，不符合的，扣1分/处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7.监控与通信设备完好率:91％≤设备完好率&lt;98％，扣1分；81％≤设备完好率&lt;91％，扣2分；设备完好率&lt;81％，扣3分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④隧道火灾报警设施、灭火设施、电光标志、横通道防火卷帘、疏散通道以及隧道内重要部位的自动灭火系统等消防设施应满足预防隧道火灾和紧急情况下疏散和必要救援的要求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1.火灾探测报警设施的设置和性能应满足规范要求；       2.隧道内火灾探测报警设备防护等级不应低于ＩＰ65；       3.公路隧道内灭火器灭火剂充装量不应小于5ｋｇ且不应大于8ｋｇ；单洞双车道公路隧道应在隧道一侧设置灭火器，单洞四车道公路隧道应在隧道两侧设置灭火器；灭火器单侧设置间距不应大于50ｍ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4.消火栓、固定式水成膜泡沫灭火装置的设置和规格应与初始设计要求应保持一致的；             5.隧道消防用水采用地表水时，应有保证枯水期时消防用水的措施；供给隧道消防用水的消防给水泵、消防水池应保持完好状态；           6.寒冷地区的消防给水管道及消防水池应采取防冻保温措施；沿海地区公路隧道消防给水管道应具有防盐雾腐蚀措施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7.设有消防给水设施的隧道，在洞口附近应设置室外消火栓和消防水泵接合器。 8.双洞分离的公路隧道，双洞之间应设置人行横通道、车行横通道；人行横通道的两端应设防火门；车行横通道应设防火卷帘；             9.隧道内的地下通风房、变配电所及其他管理用房等地下建筑与隧道之间至少有两个进出口通道；  10.消防逃生通道的设置、形式是否符合相关规范要求；   11.消防设施完好率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1.火灾探测报警设施的设置和性能应满足规范要求，未设置或性能不符合的，扣1分；             2.隧道内火灾探测报警设备防护等级不应低于ＩＰ65，不符合的，扣1分；       3.公路隧道内灭火器灭火剂充装量不应小于5ｋｇ且不应大于8ｋｇ；单洞双车道公路隧道应在隧道一侧设置灭火器，单洞四车道公路隧道应在隧道两侧设置灭火器；灭火器单侧设置间距不应大于50ｍ；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4.消火栓、固定式水成膜泡沫灭火装置的设置和规格应与初始设计要求未保持一致的，扣5分；      5.隧道消防用水采用地表水时，应有保证枯水期时消防用水的措施；供给隧道消防用水的消防给水泵、消防水池应保持完好状态；不符合的，扣1分/处；         6.寒冷地区的消防给水管道及消防水池应采取防冻保温措施；沿海地区公路隧道消防给水管道应具有防盐雾腐蚀措施；不符合的，扣2分/处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设有消防给水设施的隧道，在洞口附近应设置室外消火栓和消防水泵接合器，不符合的，扣1分/处。8.双洞分离的公路隧道，双洞之间应设置人行横通道、车行横通道；人行横通道的两端应设防火门；车行横通道应设防火卷帘，不符合的，扣1分/处；           9.隧道内的地下通风房、变配电所及其他管理用房等地下建筑与隧道之间至少有两个进出口通道，不符合的，扣1分/处；  10.消防逃生通道的设置、形式不符合相关规范要求的，扣1分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11.消防设施完好率:95％≤设备完好率&lt;100％，扣1分；89％≤设备完好率&lt;95％，扣2分；设备完好率&lt;89％，扣3分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⑤隧道供电电力负荷、电压、变压器等应满足正常和紧急情况下的供电需求；电动机、水泵和开关箱等用电设备以及配电箱、柜的防护等级满足防火防爆、防尘、防腐蚀的要求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1.隧道一级负荷由双电源供电，隧道一级负荷中特别重要负荷，设置不间断电源装置(ＵＰＳ)或应急电源装置(ＥＰＳ)作为应急电源，将其他负荷接入应急供电系统；             2.隧道一级负荷是否包括应急照明设施、电光标志、交通监控设施、通风及照明控制设施、紧急呼叫设施、火灾检测与报警设施、中央控制设施、消防水泵、排烟风机等，其中前7项应为特别重要负荷；二级负荷是否包括非应急的照明设施、通风风机、消防补水水泵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3.柴油发电机组装设快速自起动装置和电源自动切换装置，起动时间不应大于30ｓ；柴油发电机组应与市电连锁，是否与其并列运行，市电恢复时，机组应自动退出工作，并延时停机；              4.电动机、水泵和开关箱等用电设备以及配电箱、柜的防护等级达到ＩＰ65；   5.根据性质、功能的不同，各自设置单独的配电回路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6.隧道内电动机、水泵、开关箱等用电设备以及配电箱、柜的防护等级是否满足电气装置防火防爆以及防尘、防腐蚀的相关防护规定</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1.隧道一级负荷应由双电源供电，不符合的，扣5分；      2.隧道一级负荷中特别重要负荷，应设置不间断电源装置(ＵＰＳ)或应急电源装置(ＥＰＳ)作为应急电源，并不得将其他负荷接入应急供电系统，不符合，扣1分/处；             3.隧道一级负荷应包括应急照明设施、电光标志、交通监控设施、通风及照明控制设施、紧急呼叫设施、火灾检测与报警设施、中央控制设施、消防水泵、排烟风机等，其中前7项应为特别重要负荷；二级负荷应包括非应急的照明设施、通风风机、消防补水水泵等，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4.柴油发电机组应装设快速自起动装置和电源自动切换装置，起动时间不应大于30ｓ；柴油发电机组应与市电连锁，不得与其并列运行，市电恢复时，机组应自动退出工作，并延时停机，不符合的，扣1分/处；          5.电动机、水泵和开关箱等用电设备以及配电箱、柜的防护等级应达到ＩＰ65，不符合的，扣1分/处；6.根据性质、功能的不同，各自设置单独的配电回路，不符合的，扣1分/处；    7.不满足防尘、防腐蚀要求的，扣1分/处</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⑥隧道内不间断电源装置</w:t>
            </w:r>
            <w:r>
              <w:rPr>
                <w:rStyle w:val="5"/>
                <w:rFonts w:eastAsia="宋体"/>
                <w:bdr w:val="none" w:color="auto" w:sz="0" w:space="0"/>
                <w:lang w:val="en-US" w:eastAsia="zh-CN" w:bidi="ar"/>
              </w:rPr>
              <w:t>(</w:t>
            </w:r>
            <w:r>
              <w:rPr>
                <w:rStyle w:val="4"/>
                <w:bdr w:val="none" w:color="auto" w:sz="0" w:space="0"/>
                <w:lang w:val="en-US" w:eastAsia="zh-CN" w:bidi="ar"/>
              </w:rPr>
              <w:t>ＵＰＳ</w:t>
            </w:r>
            <w:r>
              <w:rPr>
                <w:rStyle w:val="5"/>
                <w:rFonts w:eastAsia="宋体"/>
                <w:bdr w:val="none" w:color="auto" w:sz="0" w:space="0"/>
                <w:lang w:val="en-US" w:eastAsia="zh-CN" w:bidi="ar"/>
              </w:rPr>
              <w:t>)</w:t>
            </w:r>
            <w:r>
              <w:rPr>
                <w:rStyle w:val="4"/>
                <w:bdr w:val="none" w:color="auto" w:sz="0" w:space="0"/>
                <w:lang w:val="en-US" w:eastAsia="zh-CN" w:bidi="ar"/>
              </w:rPr>
              <w:t>和应急电源装置</w:t>
            </w:r>
            <w:r>
              <w:rPr>
                <w:rStyle w:val="5"/>
                <w:rFonts w:eastAsia="宋体"/>
                <w:bdr w:val="none" w:color="auto" w:sz="0" w:space="0"/>
                <w:lang w:val="en-US" w:eastAsia="zh-CN" w:bidi="ar"/>
              </w:rPr>
              <w:t>(</w:t>
            </w:r>
            <w:r>
              <w:rPr>
                <w:rStyle w:val="4"/>
                <w:bdr w:val="none" w:color="auto" w:sz="0" w:space="0"/>
                <w:lang w:val="en-US" w:eastAsia="zh-CN" w:bidi="ar"/>
              </w:rPr>
              <w:t>ＥＰＳ</w:t>
            </w:r>
            <w:r>
              <w:rPr>
                <w:rStyle w:val="5"/>
                <w:rFonts w:eastAsia="宋体"/>
                <w:bdr w:val="none" w:color="auto" w:sz="0" w:space="0"/>
                <w:lang w:val="en-US" w:eastAsia="zh-CN" w:bidi="ar"/>
              </w:rPr>
              <w:t>)</w:t>
            </w:r>
            <w:r>
              <w:rPr>
                <w:rStyle w:val="4"/>
                <w:bdr w:val="none" w:color="auto" w:sz="0" w:space="0"/>
                <w:lang w:val="en-US" w:eastAsia="zh-CN" w:bidi="ar"/>
              </w:rPr>
              <w:t>应确保重要部位和设施的用电需要；电力监控系统继电保护、自动装置设计和双电源自动投入装置应符合技术要求和相关规定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1.隧道用电负荷采用在线式ＵＰＳ供电，ＵＰＳ维持供电时间小于30ｍｉｎ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2.对计算机供电时，ＵＰＳ的额度输出频率应满足计算机各设备额度功率的要求；对其他用电设备供电时，其额度输出功率不应小于最大计算负荷的1.3倍；      3.ＵＰＳ是否具有手动、自动旁路装置。还应具有对电池组进行测量及显示的功能；             4.用于应急照明电源装置的ＥＰＳ满足急照明额度功率的要求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5.隧道电力监控系统继电保护和自动装置设计是否符合现行规范的规定；       6.双电源自动投入装置是否能保证在工作电源断开后才能投入备用电源；工作电源的电压消失时，自动投入装置应延时动作；自动投入装置应保证只动作一次；当备用电源或设备投入到故障上时，自动投入装置应使其保护加速动作</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1.隧道用电负荷采用在线式ＵＰＳ供电，ＵＰＳ维持供电时间不应小于30ｍｉｎ，不符合的，扣1分/处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2.对计算机供电时，ＵＰＳ的额度输出频率应满足计算机各设备额度功率的要求；对其他用电设备供电时，其额度输出功率不应小于最大计算负荷的1.3倍，不符合的，扣1分/处；   3.ＵＰＳ应具有手动、自动旁路装置。还应具有对电池组进行测量及显示的功能，不符合的，扣1分/处；            4.用于应急照明电源装置的ＥＰＳ应满足急照明额度功率的要求，不符合的，扣1分/处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5.隧道电力监控系统继电保护和自动装置设计应符合现行«电力装置的继电保护和自动装置设计规范»(ＧＢ/Ｔ50062—2008)的规定，不符合的，扣1分/处；          6.双电源自动投入装置应能保证在工作电源断开后才能投入备用电源；工作电源的电压消失时，自动投入装置应延时动作；自动投入装置应保证只动作一次；当备用电源或设备投入到故障上时，自动投入装置应使其保护加速动作，不符合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⑦接地与防雷设施应根据被保护设施的特点，综合采取接闪、分流、均压、屏蔽、合理布线和共用接地等防护措施，满足安全供电的要求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1.隧道防雷设施地下干线应贯穿整条隧道，隧道两端洞口附近各设置一组接地装置；有监控设施的隧道，洞口接地装置接地电阻不应大于1Ω；无监控设施的隧道，洞口接地装置接地电阻不应大于4Ω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2.设备机房、洞外设备防雷接地电阻值不应大于10Ω；交直流工作接地、安全保护接地电阻值不应大于4Ω；室内金属管道、配电柜、机架等不带电的金属构件均应可靠接地，接地电阻不应大于10Ω，保持完好状态；       3.机房内电源配电箱、变电所、配电房设施、监控设备的防护等级符合规范要求并保持完好状态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4.进出机房的各类金属信号线缆是否分别设置信号ＳＰＤ；洞内外监控设备的金属信号线缆两端设置信号ＳＰＤ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隧道防雷设施地下干线应贯穿整条隧道，隧道两端洞口附近应各设置一组接地装置；有监控设施的隧道，洞口接地装置接地电阻不应大于1Ω；无监控设施的隧道，洞口接地装置接地电阻不应大于4Ω；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机房、洞外设备防雷接地电阻值不应大于10Ω；交直流工作接地、安全保护接地电阻值不应大于4Ω；室内金属管道、配电柜、机架等不带电的金属构件均应可靠接地，接地电阻不应大于10Ω，并保持完好状态；不符合的，扣1分/处；   3.机房内电源配电箱、变电所、配电房设施、监控设备的防护等级应符合«公路隧道设计规范»要求并保持完好状态，不符合的，扣1分/处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4.进出机房的各类金属信号线缆应分别设置信号ＳＰＤ；洞内外监控设备的金属信号线缆两端应设置信号ＳＰＤ，不符合的，扣1分/处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3.机电设备</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⑧隧道内配电室、变压器室及备用发电机房的室内外装置的安全净距、耐火等级、消防配备、防渗水、除湿、防尘、通风以及封堵电缆孔洞、安装防鼠板、悬挂标识标志等措施应满足安全供电的要求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1.配变电室及发电机房所有室内、外装置的安全净距是否符合相关规范的要求；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可燃油油浸电力变压器室的耐火等级应为一级。非燃或难燃介质的电力变压器室、电压为10ｋＶ的配电装置室和电容器室的耐火等级不应低于二级。低压配电装置室和电容器室的耐火等级不应低于三级；3.配变电所是否配置防火门。隧道地面配变电所室内门是否为乙级防火门。隧道内配变电所的门是否为甲级防火门。配变电所是否设置防止雨、雪和小动物进入屋内的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4.长度大于7ｍ的配电装置应设两个出口，当配变电所采用双层布置时，位于楼上的配电装置室应至少设一个通向室外平台或通道的出口； 5.位于炎热地区的配变电所，屋面应有隔热措施。位于高潮湿环境的配变电所，墙体应无渗漏、无结露，室内应有防排水措施及除湿措施。柴油发电机房是否设置移动式或固定式灭火设施</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1.配变电室及发电机房所有室内、外装置的安全净距应符合相关规范的要求，不符合的，扣1分/处；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可燃油油浸电力变压器室的耐火等级应为一级。非燃或难燃介质的电力变压器室、电压为10ｋＶ的配电装置室和电容器室的耐火等级不应低于二级。低压配电装置室和电容器室的耐火等级不应低于三级，不符合的，扣1分/处；            3.配变电所应配置防火门。隧道地面配变电所室内门应为乙级防火门。隧道内配变电所的门应为甲级防火门。配变电所应设置防止雨、雪和小动物进入屋内的设施，不符合的，扣1分/处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长度大于7ｍ的配电装置应设两个出口，当配变电所采用双层布置时，位于楼上的配电装置室应至少设一个通向室外平台或通道的出口，不符合的，扣1分/处；5.位于炎热地区的配变电所，屋面应有隔热措施。位于高潮湿环境的配变电所，墙体应无渗漏、无结露，室内应有防排水措施及除湿措施。柴油发电机房应设置移动式或固定式灭火设施，不符合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4.附属设施</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隧道交通标志、标线、轮廓标等交通安全设施应符合ＪＴＧＤ70/2—2014、ＪＴＧＤ81—2017、ＪＴＧＤ82—2009等的要求，相关标准未规定的交通安全设施应根据隧道所在的路网和实际安全需要确定。存在危险、有害因素的场所和设备设施，应设置明显的安全防护设施或安全警示标志，告知危险种类、后果及应急措施，设备设施检修、施工等作业现场应设置警戒区域和警示标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1.现场检查交通标志、标线、轮廓标等交通安全设施不符合规范或实际需要的； 2.在隧道进出卡口是否设置防撞桩(柱)，减速带等安全设施的；             3.是否按规定设置安全警示标志和安全色的；             4.在设备设施检维修、施工、吊装等作业现场设置警戒区域、围栏、警示标志，不符合的；设备裸露的运转部分，未设有防护罩、防护栏杆或防护挡板的；       5.有毒有害气体容易泄漏和积聚的场所，是否设醒目的警示标志的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1.现场检查交通标志、标线、轮廓标等交通安全设施不符合规范或实际需要的，扣1分/项；         2.在隧道进出卡口未设置防撞桩(柱)，减速带等安全设施的，扣2分；          3.未按规定设置安全警示标志和安全色的，扣1分/处；   4.在设备设施检维修、施工、吊装等作业现场设置警戒区域、围栏、警示标志，不符合的，扣1分/处；设备裸露的运转部分，未设有防护罩、防护栏杆或防护挡板的，扣1分/处；   5.有毒有害气体容易泄漏和积聚的场所，未设醒目的警示标志的，扣1分/处</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5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4.附属设施</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②隧道进出口减光设施、服务</w:t>
            </w:r>
            <w:r>
              <w:rPr>
                <w:rStyle w:val="5"/>
                <w:rFonts w:eastAsia="宋体"/>
                <w:bdr w:val="none" w:color="auto" w:sz="0" w:space="0"/>
                <w:lang w:val="en-US" w:eastAsia="zh-CN" w:bidi="ar"/>
              </w:rPr>
              <w:t>(</w:t>
            </w:r>
            <w:r>
              <w:rPr>
                <w:rStyle w:val="4"/>
                <w:bdr w:val="none" w:color="auto" w:sz="0" w:space="0"/>
                <w:lang w:val="en-US" w:eastAsia="zh-CN" w:bidi="ar"/>
              </w:rPr>
              <w:t>联络</w:t>
            </w:r>
            <w:r>
              <w:rPr>
                <w:rStyle w:val="5"/>
                <w:rFonts w:eastAsia="宋体"/>
                <w:bdr w:val="none" w:color="auto" w:sz="0" w:space="0"/>
                <w:lang w:val="en-US" w:eastAsia="zh-CN" w:bidi="ar"/>
              </w:rPr>
              <w:t>)</w:t>
            </w:r>
            <w:r>
              <w:rPr>
                <w:rStyle w:val="4"/>
                <w:bdr w:val="none" w:color="auto" w:sz="0" w:space="0"/>
                <w:lang w:val="en-US" w:eastAsia="zh-CN" w:bidi="ar"/>
              </w:rPr>
              <w:t>隧道、交通</w:t>
            </w:r>
            <w:r>
              <w:rPr>
                <w:rStyle w:val="5"/>
                <w:rFonts w:eastAsia="宋体"/>
                <w:bdr w:val="none" w:color="auto" w:sz="0" w:space="0"/>
                <w:lang w:val="en-US" w:eastAsia="zh-CN" w:bidi="ar"/>
              </w:rPr>
              <w:t>(</w:t>
            </w:r>
            <w:r>
              <w:rPr>
                <w:rStyle w:val="4"/>
                <w:bdr w:val="none" w:color="auto" w:sz="0" w:space="0"/>
                <w:lang w:val="en-US" w:eastAsia="zh-CN" w:bidi="ar"/>
              </w:rPr>
              <w:t>收费</w:t>
            </w:r>
            <w:r>
              <w:rPr>
                <w:rStyle w:val="5"/>
                <w:rFonts w:eastAsia="宋体"/>
                <w:bdr w:val="none" w:color="auto" w:sz="0" w:space="0"/>
                <w:lang w:val="en-US" w:eastAsia="zh-CN" w:bidi="ar"/>
              </w:rPr>
              <w:t>)</w:t>
            </w:r>
            <w:r>
              <w:rPr>
                <w:rStyle w:val="4"/>
                <w:bdr w:val="none" w:color="auto" w:sz="0" w:space="0"/>
                <w:lang w:val="en-US" w:eastAsia="zh-CN" w:bidi="ar"/>
              </w:rPr>
              <w:t>卡口设施、设备洞室、限高架以及电缆沟、洞口绿化、雕塑、管理用房等其他工程设施应满足消除黑白效应和通行安全的要求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1.电缆沟顶部作为检修道或人行道使用时，满足规定的强度与耐久性要求，表面有防滑措施；紧邻路缘带的电缆沟侧壁强度满足车辆冲击作用；             2.设置的卡口设施是否符合相关规范要求；             3.洞口限高架的性能和设置应符合有关规范的要求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4.隧道进出口减光设施、服务(联络)隧道、洞口绿化、雕塑、房屋等设施的性能和设置是否满足隧道运营需要的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1.电缆沟顶部作为检修道或人行道使用时，满足规定的强度与耐久性要求，表面有防滑措施；紧邻路缘带的电缆沟侧壁强度满足车辆冲击作用，不符合的，扣1分/处；           2.设置的卡口设施应符合相关规范要求，不符合的，扣1分/处；            3.洞口限高架的性能和设置应符合有关规范的要求，不符合的，扣1分/处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4.隧道进出口减光设施、服务(联络)隧道、洞口绿化、雕塑、房屋等设施的性能和设置不能满足隧道运营需要的，扣1分/处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①企业应严格执行停、送电管理、电力倒闸操作、带电维修养护、临时用电等作业的安全规定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1.是否制定停、送电管理、电力倒闸操作、带电维修养护的安全规定的；       2.是否按照规定进行作业的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1.未制定停、送电管理、电力倒闸操作、带电维修养护的安全规定的，扣5分；不符合有关规定的，扣2分；             2.未按照规定进行作业的，扣1分/处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②电气检测工具、防护器材应保持安全有效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1.是否按照有关规定配备电气检测工具、防护器材的；     2.是否按规定对电气检测工具、防护器材进行定期检测的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1.未按照有关规定配备电气检测工具、防护器材的，扣3分；2.未按规定对电气检测工具、防护器材进行定期检测的，扣2分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6.特种强检设备管理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①公路隧道区域内特种设备应规定具备产品合格证、使用登记证、法定定期检测报告、齐全有效的安全装置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查资料和现场查看</w:t>
            </w:r>
            <w:r>
              <w:rPr>
                <w:rStyle w:val="5"/>
                <w:rFonts w:eastAsia="宋体"/>
                <w:bdr w:val="none" w:color="auto" w:sz="0" w:space="0"/>
                <w:lang w:val="en-US" w:eastAsia="zh-CN" w:bidi="ar"/>
              </w:rPr>
              <w:t>:</w:t>
            </w:r>
            <w:r>
              <w:rPr>
                <w:rStyle w:val="4"/>
                <w:bdr w:val="none" w:color="auto" w:sz="0" w:space="0"/>
                <w:lang w:val="en-US" w:eastAsia="zh-CN" w:bidi="ar"/>
              </w:rPr>
              <w:t>按规定办理取得使用登记证、定期检验，按规定进行报废或注销。现场有使用报废设备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1.按规定办理取得使用登记证、定期检验。               2.按规定进行报废或注销</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6.特种强检设备管理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②公路隧道区域内的接地与防雷设施应定期进行检测</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防雷装置应当每年检测一次，并由有资质的检测机构出具检测报告</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防雷装置应当每年检测一次，并由有资质的检测机构出具检测报告</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6.特种强检设备管理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③用于隧道安全监视和测量的设备应满足国家有关的规定和要求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1.监视和测量设备台账；             2.进行定期校准的有效证据和维护的计划及记录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1.未建立监视和测量设备台账的，扣2分；            2.未进行定期校准和维护的，扣1分/处</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六、设备设施(200分)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6.特种强检设备管理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④用于公路隧道巡查、清洁、维护、施救等的机动车辆应定期进行检测</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1.隧道维修、清洁、巡视、施救等机动车辆办理机动车登记证书、号牌、行驶证和检验合格标志；   2.按规定定期进行安全技术检验、取得检验合格标志的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3.已达报废条件的，未按规定进行报废；4.工程救险车按照规定喷涂标志图案，安装警报器、标志灯具</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1.隧道维修、清洁、巡视、施救等机动车辆未办理机动车登记证书、号牌、行驶证和检验合格标志的，扣2分；           2.未按规定定期进行安全技术检验、取得检验合格标志的，扣3分；            3.已达报废条件的，未按规定进行报废的，扣3分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4.工程救险车未按照规定喷涂标志图案，安装警报器、标志灯具的，扣2分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①积极将科技成果应用在隧道安全管理当中，提倡在隧道交通事故预防预警、防治控制、抢险处置等方面的创新，积极开展安全生产科技攻关或课题研究。应用现代化科技手段，提升安全管理水平</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组织开展安全生产科技攻关或课题研究的相关记录、资料 。询问和现场查看</w:t>
            </w:r>
            <w:r>
              <w:rPr>
                <w:rStyle w:val="5"/>
                <w:rFonts w:eastAsia="宋体"/>
                <w:bdr w:val="none" w:color="auto" w:sz="0" w:space="0"/>
                <w:lang w:val="en-US" w:eastAsia="zh-CN" w:bidi="ar"/>
              </w:rPr>
              <w:t xml:space="preserve">:    </w:t>
            </w:r>
            <w:r>
              <w:rPr>
                <w:rStyle w:val="4"/>
                <w:bdr w:val="none" w:color="auto" w:sz="0" w:space="0"/>
                <w:lang w:val="en-US" w:eastAsia="zh-CN" w:bidi="ar"/>
              </w:rPr>
              <w:t>将现代科技手段应用于安全工作，提升安全管理水平的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1.未组织开展安全生产科技攻关或课题研究的，扣5分；    2.未将现代科技手段应用于安全工作，提升安全管理水平的，扣5分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②积极应用安全性能可靠、先进适用的新技术、新工艺、新设备和新材料</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查资料结合现场查看、询问:           1.推广、使用新技术、新工艺、新设备和新材料的情况；     2.购置的设备是否属于安全、高效、节能的先进设备的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1.未推广、使用新技术、新工艺、新设备和新材料的，扣3分；            2.购置的设备不属于安全、高效、节能的先进设备的，扣2分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①按相关要求和隧道实际开展科技信息化、安全监控平台等系统的建设</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查资料和现场查看</w:t>
            </w:r>
            <w:r>
              <w:rPr>
                <w:rStyle w:val="5"/>
                <w:rFonts w:eastAsia="宋体"/>
                <w:bdr w:val="none" w:color="auto" w:sz="0" w:space="0"/>
                <w:lang w:val="en-US" w:eastAsia="zh-CN" w:bidi="ar"/>
              </w:rPr>
              <w:t>:</w:t>
            </w:r>
            <w:r>
              <w:rPr>
                <w:rStyle w:val="4"/>
                <w:bdr w:val="none" w:color="auto" w:sz="0" w:space="0"/>
                <w:lang w:val="en-US" w:eastAsia="zh-CN" w:bidi="ar"/>
              </w:rPr>
              <w:t>建立运营监控系统平台对隧道通行状况实时动态监控的，设有设备监控信息平台对主要设备设施实时动态监控</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1.未建立运营监控系统平台对隧道通行状况实时动态监控的，扣5分；          2.未设有设备监控信息平台对主要设备设施实时动态监控的，扣5分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②建立健全安全监管信息化软硬件设备安全管理制度，保证安全监管信息系统的安全</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是否制定安全监管信息化软硬件设备安全管理制度的；是否能确保安全监管信息系统安全的</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1.未制定安全监管信息化软硬件设备安全管理制度的，扣5分；            2.未能确保安全监管信息系统安全的，扣3分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①企业应按规定开展安全教育和培训，明确安全教育和培训目标、内容和要求，定期识别安全教育和培训需求，制定并实施安全教育和培训计划</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1.安全教育和培训制度；             2.安全教育和培训需求识别、汇总和分析；              3.安全教育和培训计划</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1.未制定安全教育和培训制度，扣3分；2.安全教育和培训制度内容未明确培训主管部门、培训需求和培训计划的制定等，每项扣1分；      3.未定期识别培训需求的，扣2分；    4.未根据培训需求制定培训目标、培训计划的，扣2分；    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②企业应组织安全教育和培训，保证安全教育和培训所需人员、资金和设施</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2.安全费用投入计划。                现场检查:         询问管理、现场操作不同岗位3~5人接受安全教育的情况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1.未按照培训计划开展安全教育和培训的，每项(或每人)扣1分；            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③企业应做好安全教育和培训记录，建立从业人员安全教育和培训档案</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1.各类安全教育的记录；             2.从业人员安全教育和培训档案</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1.未对安全教育和培训做好记录的每次扣2分；            2.安全教育和培训档案记录不准确的(培训时间、培训内容、主讲老师、参训人员、考核结果)每项扣0.5分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2.培训效果评估记录、改进措施相关文件</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1.无培训效果评估及改进措施，每缺一次扣1分；          2.培训效果评估不真实的或改进措施不具体的，每项扣0.5分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①企业的特种设备作业人员应按有关规定参加安全教育和培训，取得</w:t>
            </w:r>
            <w:r>
              <w:rPr>
                <w:rStyle w:val="5"/>
                <w:rFonts w:eastAsia="宋体"/>
                <w:bdr w:val="none" w:color="auto" w:sz="0" w:space="0"/>
                <w:lang w:val="en-US" w:eastAsia="zh-CN" w:bidi="ar"/>
              </w:rPr>
              <w:t>«</w:t>
            </w:r>
            <w:r>
              <w:rPr>
                <w:rStyle w:val="4"/>
                <w:bdr w:val="none" w:color="auto" w:sz="0" w:space="0"/>
                <w:lang w:val="en-US" w:eastAsia="zh-CN" w:bidi="ar"/>
              </w:rPr>
              <w:t>特种设备作业人员证</w:t>
            </w:r>
            <w:r>
              <w:rPr>
                <w:rStyle w:val="5"/>
                <w:rFonts w:eastAsia="宋体"/>
                <w:bdr w:val="none" w:color="auto" w:sz="0" w:space="0"/>
                <w:lang w:val="en-US" w:eastAsia="zh-CN" w:bidi="ar"/>
              </w:rPr>
              <w:t>»</w:t>
            </w:r>
            <w:r>
              <w:rPr>
                <w:rStyle w:val="4"/>
                <w:bdr w:val="none" w:color="auto" w:sz="0" w:space="0"/>
                <w:lang w:val="en-US" w:eastAsia="zh-CN" w:bidi="ar"/>
              </w:rPr>
              <w:t>后，方可从事相应的特种设备作业或者管理工作，并按规定定期进行复审</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1.特种设备台账；           2.特种设备作业人员台账；           3.特种作业人员的«特种设备作业人员证»</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1.特种设备作业人员应取得«特种设备作业人员证»，或«特种设备作业人员证»定期复审；         2.应建立特种设备作业人员台账(内容包括岗位、姓名、特种设备作业人员证编号、初次取证时间、复审时间、有效期等)</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1.特种作业人员台账；             2.«特种作业操作证»</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1.特种作业人员未持证上岗或«特种作业操作证»到期未进行复审，每人扣1分；2.离开特种作业岗位6个月以上的特种作业人员，未重新进行实际操作考试，经确认合格后上岗作业的每人扣1分；      3.未建立特种作业人员台账的(内容包括特种作业工种、姓名、特种作业操作证书编号、初次取证时间、复审时间、有效期等)，每缺1人扣1分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企业应组织开展安全生产的法律、法规和安全生产知识的宣传、教育</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安全生产法律法规、标准及其他要求宣传、培训相关记录资料。               询问:             询问3~5人接受安全生产的法律、法规和安全生产知识的宣传、教育情况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1.无安全生产法律法规、标准及其他要求宣传、培训相关记录资料的(培训通知、培训签到表、培训记录表、培训效果评估)，扣3分；     2.至少随机抽查3~5名人员，不熟悉本岗位适用的安全生产法律法规、标准及其他要求的，每人扣1分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查资料:1.从业人员安全教育和培训档案；2.企业从业人员档案</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1.新进人员，未经培训合格上岗作业的，每人次扣1分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2.生产经营单位的主要负责人和安全生产管理人员未经主管负有安全生产监督管理职责的部门对其安全生产知识和管理能力考核合格的，每人次扣1分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从业人员安全培训教育档案</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1.企业年度安全教育和培训计划未明确从业人员每年接受再培训的，扣2分；    2.未按照培训计划要求组织开展从业人员年度再培训的，每少一次扣2分；      3.从业人员年度再培训少于规定学时的，每少1人扣1分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从业人员安全培训教育档案</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④应对新员工进行三级安全教育和培训，经考核合格后，方可上岗。培训时间不得少于规定学时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1.对新员工的三级安全教育和培训记录；2.三级安全教育和培训后的考核记录； 3.员工名册，必要时抽查劳动合同</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1.未对新员工进行三级安全教育和培训的，每人次扣1分；2.存在三级安全教育和培训考核不合格上岗员工的，每人次扣1分；            3.三级安全教育和培训学时少于24学时的，每人次扣1分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1.劳务派遣人员名单；             2.安全教育和培训档案</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查资料:1.新技术、新设备投入使用资料；2.安全教育和培训档案。询问:现场询问新技术、新设备岗位人员培训情况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             2.专项培训记录档案资料不完善的，1次扣1分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企业应当建立安全生产教育和培训档案，如实记录安全生产教育和培训的时间、内容、参加人员以及考核结果等情况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1.培训教育计划和记录；             2.培训效果评估记录、改进措施相关文件。               现场检查:        询问3~5人接受安全教育的情况 </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1.无教育和培训档案记录不得分；     2.教育和培训档案记录不真实、不准确的(培训的时间、内容、参加人员以及考核结果)，每处扣1分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5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1.运营监控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①企业应建立运营控制中心，合理设置控制中心岗位，明确各岗位职责、制定运营指挥、调度、作业程序，随时根据隧道内交通状况、机电设施运行情况进行调节，满足在正常、异常情况下的安全运行</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查资料和现场询问:    1.建立运营控制中心的，结合企业情况合理设置控制中心岗位的，运营控制中心各岗位职责明确；   2.制定运营指挥、调度、作业程序；记录完整；            3.对隧道内车辆行驶状况、行人通行情况、交通流量、视频检测设施、消防设施及其他设备设施等进行实时动态监控；    4.控制中心岗位员工掌握相应的运营、调度、作业程序熟练</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1.未建立运营控制中心的，扣10分；   2.未结合企业情况合理设置控制中心岗位的，扣5分；      3.运营控制中心各岗位职责不明确的，扣3分；            4.未制定运营指挥、调度、作业程序的，扣5分；记录不完整的，扣1分/处；    5.不能对隧道内车辆行驶状况、行人通行情况、交通流量、视频检测设施、消防设施及其他设备设施等进行实时动态监控的，扣5分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6.现场抽查控制中心岗位员工掌握相应的运营、调度、作业程序不熟练的，扣1分/人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1.运营监控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②企业运营控制中心应通过对隧道内空气质量、照明、排水、交通诱导设施等的动态监测与控制，满足隧道通行环境的要求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1.建立隧道通风调节方案；建立通风检测记录。           2.正常交通时，隧道长度≤1000ｍ时，ＣＯ浓度不得超过33150ｃｍ/ｍ；隧道长度大于3000ｍ时，ＣＯ浓度不得超过33100ｃｍ/ｍ；隧道长度在两者之间时，ＣＯ浓度允许值不得超过规定要求。   3.交通阻滞时，阻滞段平均ＣＯ浓度不33得超过150ｃｍ/ｍ；人车混合通行的隧道，洞内ＣＯ浓度不33得超过70ｃｍ/ｍ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4.建立隧道照明控制方案的；建立照明检测记录的。       5.入口段、过渡段、出口段照明及加强段照明符合设计要求，视觉上不产生黑洞和眩光效应。       6.中间段亮度应符合设计要求，行人和车辆混合通行的隧道，中间段亮度不应2小于2.0ｃｄ/ｍ。   7.紧急停车带照明亮度不应低于24.0ｃｄ/ｍ，横通道亮度2不应低于1.0ｃｄ/ｍ。8.应急照明亮度不应小于中间段亮度的210％，且不低于0.2ｃｄ/ｍ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9.根据交通组织和路网情况，现场查看对交通诱导设施控制情况，及时或准确。10.建立隧道排水控制方案。              11.排水控制方案保证隧道正常通行</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1.未建立隧道通风调节方案的，扣3分；未建立通风检测记录的，扣2分；      2.正常交通时，隧道长度≤1000ｍ时，ＣＯ浓度不33得超过150ｃｍ/ｍ；隧道长度大于3000ｍ时，ＣＯ3浓度不得超过100ｃｍ/3ｍ；隧道长度在两者之间时，ＣＯ浓度允许值不得超过«公路隧道设计规范»(ＪＴＧＤ70—2014)规定要求，不符合的，扣1分/处；         3.交通阻滞时，阻滞段平均ＣＯ浓度不得超过33150ｃｍ/ｍ；人车混合通行的隧道，洞内ＣＯ浓度33不得超过70ｃｍ/ｍ，不符合的，扣1分/处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4.未建立隧道照明控制方案的，扣2分；未建立照明检测记录的，扣2分；      5.入口段、过渡段、出口段照明及加强段照明符合设计要求，视觉上不产生黑洞和眩光效应，不符合的，扣1分；      6.中间段亮度应符合设计要求，行人和车辆混合通行的隧道，中间段亮度2不应小于2.0ｃｄ/ｍ，不符合的，扣1分；    7.紧急停车带照明亮度2不应低于4.0ｃｄ/ｍ，横通道亮度不应低于21.0ｃｄ/ｍ，不符合的，扣1分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8.应急照明亮度不应小于中间段亮度的10％，且2不低于0.2ｃｄ/ｍ，不符合的，扣1分；         9.根据交通组织和路网情况，现场查看对交通诱导设施控制情况，不及时或不准确的，扣1分/处。   10.未建立隧道排水控制方案的，扣5分；           11.排水控制方案不能保证隧道正常通行的，扣3分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5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2.作业安全管理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①高处作业、吊装作业、动火作业、受限空间、动土作业</w:t>
            </w:r>
            <w:r>
              <w:rPr>
                <w:rStyle w:val="5"/>
                <w:rFonts w:eastAsia="宋体"/>
                <w:bdr w:val="none" w:color="auto" w:sz="0" w:space="0"/>
                <w:lang w:val="en-US" w:eastAsia="zh-CN" w:bidi="ar"/>
              </w:rPr>
              <w:t>(</w:t>
            </w:r>
            <w:r>
              <w:rPr>
                <w:rStyle w:val="4"/>
                <w:bdr w:val="none" w:color="auto" w:sz="0" w:space="0"/>
                <w:lang w:val="en-US" w:eastAsia="zh-CN" w:bidi="ar"/>
              </w:rPr>
              <w:t>含病害处治</w:t>
            </w:r>
            <w:r>
              <w:rPr>
                <w:rStyle w:val="5"/>
                <w:rFonts w:eastAsia="宋体"/>
                <w:bdr w:val="none" w:color="auto" w:sz="0" w:space="0"/>
                <w:lang w:val="en-US" w:eastAsia="zh-CN" w:bidi="ar"/>
              </w:rPr>
              <w:t>)</w:t>
            </w:r>
            <w:r>
              <w:rPr>
                <w:rStyle w:val="4"/>
                <w:bdr w:val="none" w:color="auto" w:sz="0" w:space="0"/>
                <w:lang w:val="en-US" w:eastAsia="zh-CN" w:bidi="ar"/>
              </w:rPr>
              <w:t>、临时用电作业、隧道内占道作业等实施许可管理，安排专人进行现场安全管理，确保施工过程中的安全措施落实</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查资料:1.作业是否履行审批手续的；2.作业实施过程是否有专人负责现场监护，对施工过程中的安全措施落实情况进行管理</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1.作业未履行审批手续的，扣1分/次；2.作业实施过程有专人负责现场监护，对施工过程中的安全措施落实情况进行管理，不符合的，扣2分/处</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2.作业安全管理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②企业应按照少占空间、防护合理、选择时段、减少对行车的影响的等原则制定隧道内作业前、中、后的交通组织和防护方案并严格落实</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是否制定作业防护标准和交通组织方案的，是否进行审批的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未制定作业防护标准和交通组织方案的，扣3分；未进行审批的，扣2分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2.作业安全管理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③企业应严格执行操作规程和安全管理制度，制止和纠正违章指挥、违章操作、违反劳动纪律的行为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现场查看员工是否违反操作规程和安全管理制度</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现场查看员工是否违反操作规程和安全管理制度，不符合的，扣2分/项</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3.安全值班交通巡查管理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①企业应制定并落实安全值班制度，重要时期、恶劣天气实行领导到岗带班，值班领导及人员应明确职责和紧急事件处置流程</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查资料和现场交流:     1.重要时期、恶劣天气是否领导到岗值班并有值班计划和记录；            2.值班、带班领导职责是否明确，并熟练掌握</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1.重要时期、恶劣天气领导到岗值班并填写值班记录，不符合的，扣1分/项；   2.值班、带班领导职责明确，并熟练掌握，现场交流，不符合的，扣1分/项； m3.无值班、带班计划，扣5分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3.安全值班交通巡查管理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②企业应制定并落实交通安全巡查制度，对巡查内容、时间、频次以及路线等应有明确的规定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1.是否制定交通安全巡查制度的；     2.是否明确巡查内容、频次以及路线的；3.巡查记录是否齐全的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1.未制定交通安全巡查制度的，扣5分；2.未明确巡查内容、频次(每天至少一次)以及路线的，扣2分；           3.巡查记录不齐全的，扣1分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4.隧道交通控制(站)口管理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企业应制定隧道交通控制</w:t>
            </w:r>
            <w:r>
              <w:rPr>
                <w:rStyle w:val="5"/>
                <w:rFonts w:eastAsia="宋体"/>
                <w:bdr w:val="none" w:color="auto" w:sz="0" w:space="0"/>
                <w:lang w:val="en-US" w:eastAsia="zh-CN" w:bidi="ar"/>
              </w:rPr>
              <w:t>(</w:t>
            </w:r>
            <w:r>
              <w:rPr>
                <w:rStyle w:val="4"/>
                <w:bdr w:val="none" w:color="auto" w:sz="0" w:space="0"/>
                <w:lang w:val="en-US" w:eastAsia="zh-CN" w:bidi="ar"/>
              </w:rPr>
              <w:t>站</w:t>
            </w:r>
            <w:r>
              <w:rPr>
                <w:rStyle w:val="5"/>
                <w:rFonts w:eastAsia="宋体"/>
                <w:bdr w:val="none" w:color="auto" w:sz="0" w:space="0"/>
                <w:lang w:val="en-US" w:eastAsia="zh-CN" w:bidi="ar"/>
              </w:rPr>
              <w:t>)</w:t>
            </w:r>
            <w:r>
              <w:rPr>
                <w:rStyle w:val="4"/>
                <w:bdr w:val="none" w:color="auto" w:sz="0" w:space="0"/>
                <w:lang w:val="en-US" w:eastAsia="zh-CN" w:bidi="ar"/>
              </w:rPr>
              <w:t>口管理制度，明确管理范围，对范围内的车辆、人员及隧道通行等情况进行管理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1.是否制定隧道交通控制(站)口管理制度的；            2.是否明确隧道交通控制(站)口管理范围的；            3.是否对隧道交通控制(站)口范围内的车辆、人员及隧道通行等进行管理的；   4.是否进行交接班的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1.未制定隧道交通控制(站)口管理制度的，扣5分；      2.未明确隧道交通控制(站)口管理范围的，扣2分；      3.未对隧道交通控制(站)口范围内的车辆、人员及隧道通行等进行管理的，扣3分；           4.未进行交接班的，扣1分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5.交通事件的管理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①企业应制定交通事件的具体处置方案，明确应急人员值守、交通管制、应急队伍进场、疏散和人员救护、现场处置与安全防护、损失检查等内容</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1.是否制定交通事件现场处置方案的； 2.是否按照现场处置方案进行处置的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1.未制定交通事件现场处置方案的，扣5分；             2.未按照现场处置方案进行处置的，扣1分/次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5.交通事件的管理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②企业应根据实际落实交通事件处置人员，配备清障车、对讲机、交通防护用品等处置装备</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1.是否根据实际配备处置装备并建立装备清单的；         2.现场检查处置装备是否损坏或缺失的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1.未根据实际配备处置装备并建立装备清单的，扣5分；    2.现场检查处置装备损坏或缺失的，扣1分/项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6.相关方管理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①企业应明确和执行对相关方的管理制度，在其服务活动中签订并保存安全协议，明确双方安全责任和要求。企业应督促相关方定期识别风险，采取有效的控制措施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1.是否建立承包人台账或名录的；     2.是否与承包人签订安全管理协议明确双方安全责任的；    3.承包人是否具备相应资质或条件的；  4.作业前是否对承包人所有从业人员进行安全交底、培训的；5.是否对承包人的服务活动进行监督管理的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1.未建立承包人台账或名录的，扣2分；2.未与承包人签订安全管理协议明确双方安全责任的，扣2分；           3.承包人不具备相应资质或条件的，扣3分；            4.作业前未对承包人所有从业人员进行安全交底、培训的，扣2分；           5.未对承包人的服务活动进行监督管理的，扣3分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6.相关方管理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②企业应对劳务派遣、短期、临时从业人员进行安全培训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查资料和现场询问:    1.是否建立劳务派遣、短期、临时等从业人员台账或名录的；2.劳务派遣、短期、临时等从业人员是否进行培训的；     3.现场抽查劳务派遣、短期、临时等从业人员是否掌握岗位安全操作规程的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1.未建立劳务派遣、短期、临时等从业人员台账或名录的，扣2分；           2.劳务派遣、短期、临时等从业人员未进行培训的，扣1分/人；           3.现场抽查劳务派遣、短期、临时等从业人员不掌握岗位安全操作规程的，扣1分/人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6.相关方管理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③企业应明确现场实习、参观及其他外来人员的安全管理规定，告知作业场所的危险源及其防范方式，并进行监护管理</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查资料和现场查看:   1.实习、参观及其他外来人员的有相应的安全管理内容和要求的；            2.作业场所危险源告知及其防范方式齐全；            3.现场检查存在外来人员(不含隧道通行车辆或人员)经告知进入现场或存在违规行为的</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1.无相应的安全管理内容和要求的，扣5分；            2.作业场所危险源告知及其防范方式不全的，扣1分/处；   3.现场检查存在外来人员(不含隧道通行车辆或人员)未经告知进入现场或存在违规行为的，扣1分/人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7.变更管理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①企业应建立和执行变更管理制度，经评审认定，工艺、作业过程、设备设施等发生的变化对安全有直接影响的变更，应进行变更管理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是否建立变更管理制度的；制度能否符合要求的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未建立变更管理制度的，不得分；制度不符合要求的，扣1分/项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7.变更管理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②企业应对重大变更进行辨识、评审，并保留记录</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是否对重大变更进行辨识、评审；记录是否齐全的</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应对重大变更进行辨识、评审；记录齐全</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①企业应确定本单位的消防安全责任人和安全管理人，设有消防工作归口管理职能部门。建立消防安全管理制度。消防控制室的值班</w:t>
            </w:r>
            <w:r>
              <w:rPr>
                <w:rStyle w:val="5"/>
                <w:rFonts w:eastAsia="宋体"/>
                <w:bdr w:val="none" w:color="auto" w:sz="0" w:space="0"/>
                <w:lang w:val="en-US" w:eastAsia="zh-CN" w:bidi="ar"/>
              </w:rPr>
              <w:t>/</w:t>
            </w:r>
            <w:r>
              <w:rPr>
                <w:rStyle w:val="4"/>
                <w:bdr w:val="none" w:color="auto" w:sz="0" w:space="0"/>
                <w:lang w:val="en-US" w:eastAsia="zh-CN" w:bidi="ar"/>
              </w:rPr>
              <w:t>操作人员应接受消防安全专门培训，并持证上岗。企业应明确消防安全重点部位，设置明显的防火标志，实行严格管理。企业宜进行消防安全评估，并建立健全消防安全管理档案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1.是否明确本单位消防安全责任人和安全管理人、消防工作归口管理职能部门的；2.是否建立消防安全管理制度的；     3.消防控制室的值班人员是否持证上岗；4.是否明确消防安全重点部位；       5.是否进行消防安全评估；              6.是否建立消防安全管理档案</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1.应明确本单位消防安全责任人和安全管理人、消防工作归口管理职能部门；    2.应建立消防安全管理制度的；       3.消防控制室的值班人员应持证上岗；    4.应明确消防安全重点部位；         5.应进行消防安全评估；            6.应建立消防安全管理档案</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相关要求配备相应等级和危险类别的消防控制和火灾报警系统、消防给水系统、消防灭火系统等消防设备设施、器材，并设置消防安全标志。企业应开展防火检查和巡查，对发现的火灾隐患落实责任部门、责任人进行整改，严格执行动火作业管理的规定。企业消防器材及设施应由专人负责，定期组织检验、维修，委托有资质单位对自动消防设施进行维护保养，确保所有消防器材及设施可靠、有效，随时可用。企业应制定消防应急预案，定期组织演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1.是否按照要求配备消防器材或标识的；2.是否按照规定开展防火检查和巡查的；检查问题是否形成闭环管理的；       3.是否对动火作业实施许可管理的。   4.消防器材及设施是否明确专人负责的；5.是否按照规定定期组织检验、维修或检验、维修记录不全的；            6.是否制定消防设施的维护计划的；是否按照计划实施的； 7.自动消防设施是否委托有资质的单位进行维护的；记录是否全。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8.是否制定灭火和应急疏散预案的，是否定期组织演练的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1.应按照要求配备消防器材或标识；   2.应按照规定开展防火检查和巡查；检查问题应形成闭环管理；            3.应对动火作业实施许可管理；       4.消防器材及设施应明确专人负责；    5.应按照规定定期组织检验、维修或检验、维修记录应全面；6.应制定消防设施的维护保养计划，并按照计划实施；      7.自动消防设施应委托有资质的单位进行维护；记录应全面；8.应制定灭火和应急疏散预案，并定期组织演练</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九、运营管理(170分)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③企业消防安全责任人、消防安全管理人员应掌握消防安全知识和技能。企业应制定消防宣传教育和培训计划，每半年组织一次消防安全教育和培训，岗位员工具备扑救初起火灾的能力</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查资料和现场抽查:  1.现场抽查企业消防安全责任人、消防安全管理人员对消防安全知识掌握情况； 2.是否制定年度消防宣传教育和培训计划的；是否按照计划组织实施的</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1.现场抽查企业消防安全责任人、消防安全管理人员消防安全知识掌握情况，不掌握的，扣3分/人； 2.未制定年度消防宣传教育和培训计划的，扣3分；未按照计划组织实施的，扣1分/次</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1.企业安全生产风险管理工作制度(应含重大风险管理内容)和重大危险源管理制度(含辨识、报备和管控等内容)；    2.企业安全生产风险辨识、评估方法(或规则)；         3.本单位管理范围内的风险辨识、评估等工作的记录；     4.重大风险登记、报备，重大危险源辨识、建档、报备和控制等工作记录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1.未制定发布企业安全生产风险管理工作制度，内容不符合要求的，不得分；   2.未制定发布企业安全生产风险辨识、评估指南(或规则)扣2分；             3.无风险辨识、评估等工作的记录，扣2分；不全面或缺失，扣1分；          4.重大风险未登记或报备，分别扣1分；5.未开展重大危险源辨识、建档、报备和控制等工作，缺一项扣1分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风险辨识规则文件</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      2.风险辨识规则中风险辨识范围、方式和程序等内容有缺失，每缺一项扣1分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风险辨识清单。    现场检查</w:t>
            </w:r>
            <w:r>
              <w:rPr>
                <w:rStyle w:val="5"/>
                <w:rFonts w:eastAsia="宋体"/>
                <w:bdr w:val="none" w:color="auto" w:sz="0" w:space="0"/>
                <w:lang w:val="en-US" w:eastAsia="zh-CN" w:bidi="ar"/>
              </w:rPr>
              <w:t xml:space="preserve">:                   </w:t>
            </w:r>
            <w:r>
              <w:rPr>
                <w:rStyle w:val="4"/>
                <w:bdr w:val="none" w:color="auto" w:sz="0" w:space="0"/>
                <w:lang w:val="en-US" w:eastAsia="zh-CN" w:bidi="ar"/>
              </w:rPr>
              <w:t>重点作业场所、关键岗位、设备</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1.风险清单辨识不全面，每项扣1分；  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③风险辨识应涉及所有的工作人员</w:t>
            </w:r>
            <w:r>
              <w:rPr>
                <w:rStyle w:val="5"/>
                <w:rFonts w:eastAsia="宋体"/>
                <w:bdr w:val="none" w:color="auto" w:sz="0" w:space="0"/>
                <w:lang w:val="en-US" w:eastAsia="zh-CN" w:bidi="ar"/>
              </w:rPr>
              <w:t>(</w:t>
            </w:r>
            <w:r>
              <w:rPr>
                <w:rStyle w:val="4"/>
                <w:bdr w:val="none" w:color="auto" w:sz="0" w:space="0"/>
                <w:lang w:val="en-US" w:eastAsia="zh-CN" w:bidi="ar"/>
              </w:rPr>
              <w:t>包括外部人员</w:t>
            </w:r>
            <w:r>
              <w:rPr>
                <w:rStyle w:val="5"/>
                <w:rFonts w:eastAsia="宋体"/>
                <w:bdr w:val="none" w:color="auto" w:sz="0" w:space="0"/>
                <w:lang w:val="en-US" w:eastAsia="zh-CN" w:bidi="ar"/>
              </w:rPr>
              <w:t>)</w:t>
            </w:r>
            <w:r>
              <w:rPr>
                <w:rStyle w:val="4"/>
                <w:bdr w:val="none" w:color="auto" w:sz="0" w:space="0"/>
                <w:lang w:val="en-US" w:eastAsia="zh-CN" w:bidi="ar"/>
              </w:rPr>
              <w:t>、工作过程和工作场所。安全生产风险辨识结束后应形成风险清单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查风险辨识清单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风险清单未涉及所有的工作人员(包括外部人员)、工作过程和工作场所，每项扣1分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风险评估规则</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1.企业无风险评价规则，不得分；     2.规则未包含风险评价方法选择、评价人员资历、评价程序、评价记录、评价报告编制和归档等要求，缺一项扣1分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1.风险分析记录、风险评价报告；      2.风险清单；     3.重大风险清单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1.无风险分析记录、风险评价报告，不得分；每缺一项，扣0.5分；          2.风险清单无风险等级，不得分；未全部评出风险等级，扣1分；             3.风险等级判定不准确，每条扣1分；  4.企业未列出重大风险清单，不得分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①企业应根据风险评估结果及经营运行情况等，按以下顺序确定控制措施</w:t>
            </w:r>
            <w:r>
              <w:rPr>
                <w:rStyle w:val="5"/>
                <w:rFonts w:eastAsia="宋体"/>
                <w:bdr w:val="none" w:color="auto" w:sz="0" w:space="0"/>
                <w:lang w:val="en-US" w:eastAsia="zh-CN" w:bidi="ar"/>
              </w:rPr>
              <w:t xml:space="preserve">:              </w:t>
            </w:r>
            <w:r>
              <w:rPr>
                <w:rStyle w:val="4"/>
                <w:bdr w:val="none" w:color="auto" w:sz="0" w:space="0"/>
                <w:lang w:val="en-US" w:eastAsia="zh-CN" w:bidi="ar"/>
              </w:rPr>
              <w:t>ａ</w:t>
            </w:r>
            <w:r>
              <w:rPr>
                <w:rStyle w:val="5"/>
                <w:rFonts w:eastAsia="宋体"/>
                <w:bdr w:val="none" w:color="auto" w:sz="0" w:space="0"/>
                <w:lang w:val="en-US" w:eastAsia="zh-CN" w:bidi="ar"/>
              </w:rPr>
              <w:t>.</w:t>
            </w:r>
            <w:r>
              <w:rPr>
                <w:rStyle w:val="4"/>
                <w:bdr w:val="none" w:color="auto" w:sz="0" w:space="0"/>
                <w:lang w:val="en-US" w:eastAsia="zh-CN" w:bidi="ar"/>
              </w:rPr>
              <w:t>消除；         ｂ</w:t>
            </w:r>
            <w:r>
              <w:rPr>
                <w:rStyle w:val="5"/>
                <w:rFonts w:eastAsia="宋体"/>
                <w:bdr w:val="none" w:color="auto" w:sz="0" w:space="0"/>
                <w:lang w:val="en-US" w:eastAsia="zh-CN" w:bidi="ar"/>
              </w:rPr>
              <w:t>.</w:t>
            </w:r>
            <w:r>
              <w:rPr>
                <w:rStyle w:val="4"/>
                <w:bdr w:val="none" w:color="auto" w:sz="0" w:space="0"/>
                <w:lang w:val="en-US" w:eastAsia="zh-CN" w:bidi="ar"/>
              </w:rPr>
              <w:t>替代；        ｃ</w:t>
            </w:r>
            <w:r>
              <w:rPr>
                <w:rStyle w:val="5"/>
                <w:rFonts w:eastAsia="宋体"/>
                <w:bdr w:val="none" w:color="auto" w:sz="0" w:space="0"/>
                <w:lang w:val="en-US" w:eastAsia="zh-CN" w:bidi="ar"/>
              </w:rPr>
              <w:t>.</w:t>
            </w:r>
            <w:r>
              <w:rPr>
                <w:rStyle w:val="4"/>
                <w:bdr w:val="none" w:color="auto" w:sz="0" w:space="0"/>
                <w:lang w:val="en-US" w:eastAsia="zh-CN" w:bidi="ar"/>
              </w:rPr>
              <w:t>工程控制措施；  ｄ</w:t>
            </w:r>
            <w:r>
              <w:rPr>
                <w:rStyle w:val="5"/>
                <w:rFonts w:eastAsia="宋体"/>
                <w:bdr w:val="none" w:color="auto" w:sz="0" w:space="0"/>
                <w:lang w:val="en-US" w:eastAsia="zh-CN" w:bidi="ar"/>
              </w:rPr>
              <w:t>.</w:t>
            </w:r>
            <w:r>
              <w:rPr>
                <w:rStyle w:val="4"/>
                <w:bdr w:val="none" w:color="auto" w:sz="0" w:space="0"/>
                <w:lang w:val="en-US" w:eastAsia="zh-CN" w:bidi="ar"/>
              </w:rPr>
              <w:t>设置标志警告和</w:t>
            </w:r>
            <w:r>
              <w:rPr>
                <w:rStyle w:val="5"/>
                <w:rFonts w:eastAsia="宋体"/>
                <w:bdr w:val="none" w:color="auto" w:sz="0" w:space="0"/>
                <w:lang w:val="en-US" w:eastAsia="zh-CN" w:bidi="ar"/>
              </w:rPr>
              <w:t>(</w:t>
            </w:r>
            <w:r>
              <w:rPr>
                <w:rStyle w:val="4"/>
                <w:bdr w:val="none" w:color="auto" w:sz="0" w:space="0"/>
                <w:lang w:val="en-US" w:eastAsia="zh-CN" w:bidi="ar"/>
              </w:rPr>
              <w:t>或</w:t>
            </w:r>
            <w:r>
              <w:rPr>
                <w:rStyle w:val="5"/>
                <w:rFonts w:eastAsia="宋体"/>
                <w:bdr w:val="none" w:color="auto" w:sz="0" w:space="0"/>
                <w:lang w:val="en-US" w:eastAsia="zh-CN" w:bidi="ar"/>
              </w:rPr>
              <w:t>)</w:t>
            </w:r>
            <w:r>
              <w:rPr>
                <w:rStyle w:val="4"/>
                <w:bdr w:val="none" w:color="auto" w:sz="0" w:space="0"/>
                <w:lang w:val="en-US" w:eastAsia="zh-CN" w:bidi="ar"/>
              </w:rPr>
              <w:t>管理控制措施；ｅ</w:t>
            </w:r>
            <w:r>
              <w:rPr>
                <w:rStyle w:val="5"/>
                <w:rFonts w:eastAsia="宋体"/>
                <w:bdr w:val="none" w:color="auto" w:sz="0" w:space="0"/>
                <w:lang w:val="en-US" w:eastAsia="zh-CN" w:bidi="ar"/>
              </w:rPr>
              <w:t>.</w:t>
            </w:r>
            <w:r>
              <w:rPr>
                <w:rStyle w:val="4"/>
                <w:bdr w:val="none" w:color="auto" w:sz="0" w:space="0"/>
                <w:lang w:val="en-US" w:eastAsia="zh-CN" w:bidi="ar"/>
              </w:rPr>
              <w:t>个体防护装备等</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1.风险控制措施相关文件记录；        2.风险控制措施是否符合规定的控制顺序要求。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现场检查结合询问:重点场所、关键岗位和设备设施的风险控制措施</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1.文件未明确企业应根据风险评估结果及经营运行情况等，按上述顺序确定控制措施，不得分；     2.风险控制措施不符合相关标准要求，扣1分；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企业将安全风险评估结果及所采取的控制措施告知相关从业人员的告知文件、记录等活动档案，或告知交底档案文件资料，或岗前教育等相关活动记录。         询问:             询问3名业人员是否熟悉本岗位安全风险评估结果及所采取的控制措施</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           2.有关人员不熟悉工作岗位和作业环境中存在的安全风险，每人扣1分；        3.不掌握或未落实应采取的控制措施，每处扣1分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1.风险动态监控管理制度；           2.风险动态监控记录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            2.制度未明确监控项目、参数、责任人员、频次和方法等要求，每缺一项，扣1分；            3.无风险动态监控记录，不得分；缺少一项监控记录扣1分；4.企业风险控制未有效控制的，每项扣1分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1.企业重大风险登记档案；           2.重大风险监控系统及动态监测计划； 3.重大风险的专项应急措施</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1.企业应建立重大风险登记档案，重大风险档案内容全面； 2.重大风险监控系统填报应及时或正确；3.应制定动态监测计划，计划全面；    4.应制定针对重大风险的专项应急措施；5.重大风险的专项应急措施应正确、全面</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现场检查</w:t>
            </w:r>
            <w:r>
              <w:rPr>
                <w:rStyle w:val="5"/>
                <w:rFonts w:eastAsia="宋体"/>
                <w:bdr w:val="none" w:color="auto" w:sz="0" w:space="0"/>
                <w:lang w:val="en-US" w:eastAsia="zh-CN" w:bidi="ar"/>
              </w:rPr>
              <w:t xml:space="preserve">:                   </w:t>
            </w:r>
            <w:r>
              <w:rPr>
                <w:rStyle w:val="4"/>
                <w:bdr w:val="none" w:color="auto" w:sz="0" w:space="0"/>
                <w:lang w:val="en-US" w:eastAsia="zh-CN" w:bidi="ar"/>
              </w:rPr>
              <w:t>重大风险所在场所。查资料</w:t>
            </w:r>
            <w:r>
              <w:rPr>
                <w:rStyle w:val="5"/>
                <w:rFonts w:eastAsia="宋体"/>
                <w:bdr w:val="none" w:color="auto" w:sz="0" w:space="0"/>
                <w:lang w:val="en-US" w:eastAsia="zh-CN" w:bidi="ar"/>
              </w:rPr>
              <w:t xml:space="preserve">:                       </w:t>
            </w:r>
            <w:r>
              <w:rPr>
                <w:rStyle w:val="4"/>
                <w:bdr w:val="none" w:color="auto" w:sz="0" w:space="0"/>
                <w:lang w:val="en-US" w:eastAsia="zh-CN" w:bidi="ar"/>
              </w:rPr>
              <w:t>培训和演练的计划和记录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          2.未标明重大风险危险特性、可能发生的事件后果、安全防范和应急措施，缺一项扣1分；          3.无培训计划或演练计划，扣1分；    4.无培训记录或培训记录不全，扣2分；5.无演练记录或记录不全，扣1分；无演练总结，扣1分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          1.本单位重大风险通过公路水路行业安全生产风险管理信息系统进行登记的记录；2.重大危险源通过系统向属地综合安全生产监督管理部门备案的记录。          查资料:          重大危险源备案资料</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1.应将本单位重大风险有关信息通过公路水路行业安全生产风险管理信息系统进行登记；           2.重大危险源的应通过系统向属地综合安全生产监督管理部门备案，或报送资质资料；            3.登记(含重大危险源报备，下同)信息应及时、准确、真实</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    1.重大风险评估报告；             2.通过公路水路行业安全生产风险管理信息系统进行登记的记录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1.重大风险确定等级降低或解除的，生产经营单位未通过公路水路行业安全生产风险管理系统予以销号，不得分；      2.未在5个工作日内通过公路水路行业安全生产风险管理系统予以销号，扣1分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1.包含预测预警内容的制度文件；     2.定量或定性的安全生产预测预警技术的文件</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1.相关制度文件未包含预测预警要求内容，不得分；     2.制度未规定了运用定量或定性的安全生产预测预警技术，扣2分；定量或定性的安全生产预测预警技术不合适的，扣1分；           3.未开展预测预警活动，扣3分；      4.采用的预测预警技术不适合企业重大危险源或重大风险预测预警实际情况，扣1分；             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1.发出预警信息的风险因素达到预警条件的规定文件；     2.启动应急预案的相关记录；         3.针对性措施的相关记录和台账</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1.未制定发出预警信息的风险因素达到预警的条件，每项扣1分；            2.达到预警条件，未发出预警，扣1分；3.无启动应急预案的相关记录，扣1分；4.无采用相关针对性措施的相关记录和台账，扣1分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1.隐患排查治理和防控制度；         2.隐患排查相关记录和报告</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1.企业应制定隐患排查治理和防控制度；2.企业应明确隐患排查治理的责任部门和人员；           3.制度应明确安全隐患排查、记录、监控、治理、销账和报告等闭环要求</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1.隐患排查治理标准或排查清单；     2.隐患排查方案和记录；             3.培训的计划和记录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            2.未制定年度隐患排查方案，扣1分，隐患排查的时限、范围、内容和要求缺1项，扣0.5分；   3.隐患排查的范围未包括所有与生产经营相关的场所、环境、人员、设备设施和活动，每缺一项扣1分；            4.无开展相应的培训计划和记录，扣1分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隐患排查记录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           2.日常排查每周少于1次，扣1分；     3.定期排查每半年少于1次，扣1分；   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1.企业重大隐患判定标准文件；        2.隐患排查记录；   3.事故隐患清单； 4.企业通过系统将重大事故隐患向属地负有安全生产监督管理职责的交通运输管理部门备案记录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1.企业应制定本企业重大隐患判定标准；2.应依据确定的隐患等级划分标准对发现或排查出的事故隐患进行判定；        3.应确定事故隐患等级并进行登记，形成事故隐患清单；   4.重大事故隐患应向属地负有安全生产监督管理职责的交通运输管理部门备案记录</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隐患排查治理记录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1.企业未保留相关文件资料及活动记录，扣2分；          2.未及时组织隐患治理或整改不到位，扣1分；            3.未做到定治理措施、定负责人、定资金来源、定治理期限、定预案，缺一项扣0.5分；          4.未落实一般安全隐患防范和整改措施，扣1分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            ａ.整改的目标和任务；整改方案和整改期的安全保障措施；ｂ.经费和物资保障措施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ｃ.整改责任部门和人员；          ｄ.整改时限及节点要求；           ｅ.应急处置措施；ｆ.跟踪督办及验收部门和人员</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1.重大隐患清单； 2.专项隐患治理整改方案和记录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1.未组织制定专项隐患治理整改方案，缺一项扣1分；      2.整改专项方案不符合要求，每处扣1分；            3.无“五到位”的记录和证据，扣1分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1.企业在事故隐患整改过程中，采取相应的监控防范措施的记录和证据；       2.事故报告</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1.企业在事故隐患整改过程中，无采取相应的监控防范措施的记录和证据，扣2分；           2.有发生次生事故的，扣3分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隐患整改验收记录。查系统:          1.重大事故隐患报备资料；           2.销号申请记录和申报材料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       2.应有整改验收结论记录；           3.验收主要负责人应签字确认；       4.重大事故隐患整改验收通过的，企业应将验收结论向属地负有安全生产监督管理职责的交通运输管理部门报备资料；    5.应有销号申请记录；            6.报备申请材料应包括:重大隐患基本情况及整改方案；重大隐患整改过程；验收机构或验收组基本情况；验收报告及结论</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1.重大隐患分析评估记录和文件资料； 2.对相关制度和措施修改完善记录；    3.相关责任人进行处理文件记录；     4.开展针对性的培训教育的记录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1.生产经营单位无对隐患形成原因及整改工作进行分析评估记录和文件资料，扣2分；            2.未根据分析评估结果，对相关制度和措施修改完善，扣1分；           3.无依据规定和制度对相关责任人进行处理文件记录，扣2分；           4.未开展针对性的培训教育的记录，扣1分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1.隐患排查工作台账；            2.隐患治理情况进行统计分析记录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1.生产经营单位填写隐患排查记录不准确、全面，扣1分；  2.隐患排查工作台账不完整、不规范；缺治理方案、控制措施、评估报告书、验收报告等过程记录，每项扣1分，未及时归档保存，扣1分；  3.未进行统计分析的，扣1分；      4.未根据分析报告，改进安全生产工作，扣2分。有改进，无记录的，扣1分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①企业应落实职业病防治主体责任，按规定设置职业健康管理机构和配备专</w:t>
            </w:r>
            <w:r>
              <w:rPr>
                <w:rStyle w:val="5"/>
                <w:rFonts w:eastAsia="宋体"/>
                <w:bdr w:val="none" w:color="auto" w:sz="0" w:space="0"/>
                <w:lang w:val="en-US" w:eastAsia="zh-CN" w:bidi="ar"/>
              </w:rPr>
              <w:t>(</w:t>
            </w:r>
            <w:r>
              <w:rPr>
                <w:rStyle w:val="4"/>
                <w:bdr w:val="none" w:color="auto" w:sz="0" w:space="0"/>
                <w:lang w:val="en-US" w:eastAsia="zh-CN" w:bidi="ar"/>
              </w:rPr>
              <w:t>兼</w:t>
            </w:r>
            <w:r>
              <w:rPr>
                <w:rStyle w:val="5"/>
                <w:rFonts w:eastAsia="宋体"/>
                <w:bdr w:val="none" w:color="auto" w:sz="0" w:space="0"/>
                <w:lang w:val="en-US" w:eastAsia="zh-CN" w:bidi="ar"/>
              </w:rPr>
              <w:t>)</w:t>
            </w:r>
            <w:r>
              <w:rPr>
                <w:rStyle w:val="4"/>
                <w:bdr w:val="none" w:color="auto" w:sz="0" w:space="0"/>
                <w:lang w:val="en-US" w:eastAsia="zh-CN" w:bidi="ar"/>
              </w:rPr>
              <w:t>职管理人员；落实职业病危害告知、日常监测、定期报告和防护保障等制度措施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1.企业设置或任命职业健康管理机构或人员文件；         2.企业职业危害管理制度；           3.企业建立的职业卫生档案；         4.企业定期职业危害因素监测记录；    5.劳动合同。     现场检查:        职业危害场所及岗位</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1.未设置职业健康管理机构或未指定专兼职人员的，不得分；2.人员不能胜任的，不得分；         3.未建立职业危害管理制度的，不得分；4.未按照职业危害管理制度开展日常职业危害检测和管理活动的，每项扣1分；  5.未向劳动者告知工作过程中可能产生的职业病危害及其后果的，每少1人扣0.5分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1.职业健康检查记录；            2.存在职业危害的作业场所的从业人员健康监护档案。     现场检查:        存在职业危害的作业场所预防措施落实情况</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1.存在职业危害的作业场所防护设施和环境不符合法规及标准规范要求的，一项扣2分；           2.未对职业危害岗位人员进行上岗前、在岗期间和离岗时的职业健康检查的，每缺少1人扣1分；     3.未建立从业人员健康监护档案的，每缺一人扣1分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1.职业危害场所现场告知及公示；     2.对存在严重职业危害的作业岗位，按照«工作场所职业病危害警示标识»(ＧＢＺ158—2003)的要求，在醒目位置设置警示标志和警示说明</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1.对存在严重职业危害的作业岗位未设置标志和说明的，不得分；缺少标志和说明的，每处扣0.5分；标志和说明内容(含职业危害的种类、后果、预防以及应急救治措施等)不全的，每处扣0.5分；    2.产生职业病危害的用人单位，未在醒目位置设置公告栏，公布有关职业病防治的规章制度、操作规程、职业病危害事故应急救援措施和工作场所职业病危害因素检测结果的，每处扣0.5分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企业应按规定及时、如实向当地主管部门申报运营过程中存在的职业病危害因素，并接受其监督</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1.企业在作业场所职业病危害申报与备案管理系统中申报记录；             2.企业向所在地安全生产监督管理部门申报备案记录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1.存在职业病危害因素的用人单位未进行作业场所职业病危害申报与备案的，不得分；             2.企业针对主管部门提出的整改措施未进行及时整改的，每项扣2分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安全文化宣传资料。现场检查</w:t>
            </w:r>
            <w:r>
              <w:rPr>
                <w:rStyle w:val="5"/>
                <w:rFonts w:eastAsia="宋体"/>
                <w:bdr w:val="none" w:color="auto" w:sz="0" w:space="0"/>
                <w:lang w:val="en-US" w:eastAsia="zh-CN" w:bidi="ar"/>
              </w:rPr>
              <w:t xml:space="preserve">:                   </w:t>
            </w:r>
            <w:r>
              <w:rPr>
                <w:rStyle w:val="4"/>
                <w:bdr w:val="none" w:color="auto" w:sz="0" w:space="0"/>
                <w:lang w:val="en-US" w:eastAsia="zh-CN" w:bidi="ar"/>
              </w:rPr>
              <w:t>查企业安全文化阵地</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1.未设立安全文化廊、安全角、黑板报、宣传栏等员工安全文化阵地的，不得分；2.安全文化阵地内容不符合法规要求的，每项扣0.5分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1.安全生产举报投诉及调查管理制度； 2.安全生产举报投诉登记台账。       现场检查:        1.是否公开安全生产举报、投诉电话号码、通信地址或电子邮箱等安全生产举报投诉渠道；         2.是否公布了调查处理结果</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1.没有公开安全生产举报投诉渠道，扣2分；            2.对接到的安全生产举报和投诉未及时调查和处理或处理结果未公开的，每次扣0.5分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1.查企业开展安全承诺活动证明资料； 2.安全生产承诺书。询问:            抽查3~5名员工是否了解安全承诺的内容</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  2.未签订安全承诺书，扣1分；      3.相关人员不了解安全承诺内容的，每人次扣0.5分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1.企业安全知识手册；             2.安全知识手册发放记录。           询问:            抽查3~5名员工对本岗位相关的安全知识手册内容是否熟悉</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1.没有编制手册，不得分；           2.无发放记录，扣2分；            3.抽查从业人员，询问人员不了解本岗位相关安全知识手册内容的，每人次扣1分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1.企业开展安全生产月活动和安全生产班组竞赛活动的方案；2.相关活动记录资料；             3.相关活动总结材料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        2.未按方案开展相关活动的，每项扣1分；           3.未对相关活动进行总结，每项扣2分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1.安全生产管理制度；            2.企业定期总结和交流经验，推广安全生产先进管理方法的证明材料；         3.奖励表彰的证明文件</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1.未定期开展总结和交流经验，推广安全生产先进管理方法活动的，扣2分；    2.未按规定对安全工作中做出显著成绩的集体、个人给予表彰、奖励的，扣3分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ＧＢ/Ｔ29639—2013规定的生产安全事故应急预案，针对安全风险较大的重点场所(设施)制定现场处置方案，并编制重点岗位、人员应急处置卡</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1.安全风险评估和应急资源调查报告； 2.生产安全事故应急预案；           3.现场处置方案及重点岗位、人员的应急处置卡</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1.未编制安全风险评估和应急资源调查报告，扣1分；      2.生产安全事故应急预案体系不全，每项扣2分；          3.现场处置方案不全，每项扣2分；  4.重点岗位、人员应急处置卡不全，或处置卡信息不完整，每项扣1分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查资料:1.文件:获取的当地政府、行业管理部门的应急预案；2.应急预案报当地有关部门备案的记录；3.应急预案通报有关协作单位的记录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1.未明确如何将企业突发事件应急预案与行业主管部门、政府预案保持衔接，扣3分；2.突发事件应急预案未报备属地行业主管部门和当地政府安全监督管理等部门，扣2分；3.未与协作单位联动，扣1分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23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1.应急预案培训计划和培训记录；     2.应急预案定期评审规定；           3.应急预案的定期评审记录:包括评审会议签到表、应急预案评审记录等；     4.应急预案修订相关记录</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1.应将应急预案执行情况纳入企业安全生产标准化定期评审制度；             2.按规定对应急预案进行定期评审；    3.根据评审情况对预案进行修改完善； 4.查相关记录，应急预案修订应向事先报备或通报的单位或部门报告；          5.应急预案培训计划和记录</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①企业应按照有关规定建立应急管理组织机构或指定专人负责应急管理工作，建立与本企业安全生产特点相适应的专</w:t>
            </w:r>
            <w:r>
              <w:rPr>
                <w:rStyle w:val="5"/>
                <w:rFonts w:eastAsia="宋体"/>
                <w:bdr w:val="none" w:color="auto" w:sz="0" w:space="0"/>
                <w:lang w:val="en-US" w:eastAsia="zh-CN" w:bidi="ar"/>
              </w:rPr>
              <w:t>(</w:t>
            </w:r>
            <w:r>
              <w:rPr>
                <w:rStyle w:val="4"/>
                <w:bdr w:val="none" w:color="auto" w:sz="0" w:space="0"/>
                <w:lang w:val="en-US" w:eastAsia="zh-CN" w:bidi="ar"/>
              </w:rPr>
              <w:t>兼</w:t>
            </w:r>
            <w:r>
              <w:rPr>
                <w:rStyle w:val="5"/>
                <w:rFonts w:eastAsia="宋体"/>
                <w:bdr w:val="none" w:color="auto" w:sz="0" w:space="0"/>
                <w:lang w:val="en-US" w:eastAsia="zh-CN" w:bidi="ar"/>
              </w:rPr>
              <w:t>)</w:t>
            </w:r>
            <w:r>
              <w:rPr>
                <w:rStyle w:val="4"/>
                <w:bdr w:val="none" w:color="auto" w:sz="0" w:space="0"/>
                <w:lang w:val="en-US" w:eastAsia="zh-CN" w:bidi="ar"/>
              </w:rPr>
              <w:t>职应急救援队伍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1.建立应急管理组织机构或专兼职应急救援队伍的文件；   2.应急救援队伍职责；            3.应急救援人员名单。              询问:            3~5名应急救援人员联系方式并验证</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1.未明确相应的专兼职应急救援队伍的组成、职责，扣5分；2.未汇编应急救援人员的岗位、姓名、联系方式，扣3分；   3.按应急救援人员名单，抽查3~5名，联系方式等信息不准确，扣2分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1.应急救援人员日常训练计划；        2.应急救援人员日常训练记录，包括签到表、训练记录、训练效果评价记录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1.未制定应急救援人员日常训练计划，扣5分，内容不完善，扣1~2分；         2.未按计划组织应急救援人员训练，扣3分；             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1.公司应急物资/设施台账；         2.应急物资购置、更新、发放台账。    现场检查:        救援应急物资、装备的储备场所:配备应急物资/装备的种类、数量</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ＡＲ</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      2.未及时配置和更新应急物资，每缺少一项扣0.5分</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②企业应建立管理台账，安排专人管理，并定期检查、维护，确保其完好、可靠</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1.应急物资购置、更新、发放台账；   2.应急物资/装备定期检测、维护和保养记录。现场检查:应急装备的使用状态</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1.未建立应急装备维护、检查检测、使用状况的台账和档案，扣3分，记录不详细，扣1分；      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①企业应按照ＡＱ/Ｔ9007—2011的规定定期组织公司(厂)、车间(工段、区、队、船、项目部)、班组开展生产安全事故应急演练，做到一线从业人员参与应急演练全覆盖</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1.应急预案演练计划；            2.应急预案演练记录，包括应急预案演练通知、演练方案、演练签到表、演练记录及影像资料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1.应按规定制定应急预案演练计划，并印发；            2.应按计划开展应急演练，并保留应急演练记录；应急演练记录，应完整、齐全、真实</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②企业应按照ＡＱ/Ｔ9009—2015的规定对演练进行总结和评估，根据评估结论和演练发现的问题，修订、完善应急预案，改进应急准备工作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1.应急演练总结和评估的规定(明确责任人和要求)；      2.应急演练总结、评审记录、评审报告；3.演练发现问题的分析整改资料；       4.应急预案修订相关资料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      2.未及时编写评审报告，扣5分；评审报告内容不完善，扣1~2分；          3.评审提出的问题的分析整改资料不完善，扣2分；      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发生事故后，企业应根据预案要求，立即启动应急响应程序，按照有关规定报告事故情况，并开展先期处置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1.事故台账；     2.事故调查处理报告</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1.未发生过事故的，本项得满分；     2.接到事故信息后，未按规定及时启动应急预案，并实施现场应急救援，扣5分；3.应急预案不能起到快速反应，迅速处置，避免人员伤亡、减少财产损失、降低环境污染程度，扣3分；            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1.应急准备、应急处置评估管理规定； 2.应急准备、应急处置评估计划，可包括动态评估、静态评估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3.应急准备、应急处置评估记录、评估报告；               4.评估发现问题的整改、落实资料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1.未制定应急准备、应急处置评估相关规定，扣2分；2.未按计划开展应急准备、应急处置评估，评估报告内容不全，扣1~3分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3.应急准备、应急处置评估记录、问题整改记录等，不全，缺1项，扣0.5分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1.年度应急准备评估计划；           2.年度应急准备评估记录、评估报告； 3.评估发现问题、整改措施及落实资料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           2.未按计划安排组织应急准备评估，扣3分；            3.评估记录、评估报告、评估问题的整改资料不完整，扣1~2分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查资料</w:t>
            </w:r>
            <w:r>
              <w:rPr>
                <w:rStyle w:val="5"/>
                <w:rFonts w:eastAsia="宋体"/>
                <w:bdr w:val="none" w:color="auto" w:sz="0" w:space="0"/>
                <w:lang w:val="en-US" w:eastAsia="zh-CN" w:bidi="ar"/>
              </w:rPr>
              <w:t xml:space="preserve">:                       </w:t>
            </w:r>
            <w:r>
              <w:rPr>
                <w:rStyle w:val="4"/>
                <w:bdr w:val="none" w:color="auto" w:sz="0" w:space="0"/>
                <w:lang w:val="en-US" w:eastAsia="zh-CN" w:bidi="ar"/>
              </w:rPr>
              <w:t>发生险情或事故，采取应急处置措施后，进行应急处置评估的相关资料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     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1.事故报告程序的规定；             2.事故报告</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1.事故报告程序规定的内容不够充分、完整，扣3分；      2.未按事故报告程序的规定，发生事故后，按要求进行内外部报告，扣5分；  3.事故报告过程的资料保留不全，扣1~2分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1.安全生产事故报告的规定；         2.事故记录、台账等；            3.事故报告</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1.制定安全生产事故报告的规定，责任明确、内容完善、满足规定要求；       2.事故发生后，现场负责人应迅速采取有效措施，组织抢救，防止事故扩大，减少人员伤亡和财产损失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3.及时、准确、如实向有关部门报告，没有瞒报、谎报、迟报情况；           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31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1.安全生产事故报告的规定；         2.续报事故信息相关记录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           2.续报事故信息未保留记录，扣2分，记录不完整，扣1~2分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①企业应建立内部事故调查和处理制度，按照有关规定、行业标准和国际通行做法，将造成人员伤亡</w:t>
            </w:r>
            <w:r>
              <w:rPr>
                <w:rStyle w:val="5"/>
                <w:rFonts w:eastAsia="宋体"/>
                <w:bdr w:val="none" w:color="auto" w:sz="0" w:space="0"/>
                <w:lang w:val="en-US" w:eastAsia="zh-CN" w:bidi="ar"/>
              </w:rPr>
              <w:t>(</w:t>
            </w:r>
            <w:r>
              <w:rPr>
                <w:rStyle w:val="4"/>
                <w:bdr w:val="none" w:color="auto" w:sz="0" w:space="0"/>
                <w:lang w:val="en-US" w:eastAsia="zh-CN" w:bidi="ar"/>
              </w:rPr>
              <w:t>轻伤、重伤、死亡等人身伤害和急性中毒</w:t>
            </w:r>
            <w:r>
              <w:rPr>
                <w:rStyle w:val="5"/>
                <w:rFonts w:eastAsia="宋体"/>
                <w:bdr w:val="none" w:color="auto" w:sz="0" w:space="0"/>
                <w:lang w:val="en-US" w:eastAsia="zh-CN" w:bidi="ar"/>
              </w:rPr>
              <w:t>)</w:t>
            </w:r>
            <w:r>
              <w:rPr>
                <w:rStyle w:val="4"/>
                <w:bdr w:val="none" w:color="auto" w:sz="0" w:space="0"/>
                <w:lang w:val="en-US" w:eastAsia="zh-CN" w:bidi="ar"/>
              </w:rPr>
              <w:t>和财产损失的事故纳入事故调查和处理范畴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1.事故调查和处理制度；             2.事故台账及事故调查处理资料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1.未制定事故调查和处理制度，扣5分；2.事故调查和处理制度规定不合理、不完善等，扣1~3分；  3.未按规定将造成人员伤亡(轻伤、重伤、死亡等人身伤害和急性中毒)和财产损失的事故进行调查和处理的，扣3分；  4.事故调查和处理资料不全，扣1~2分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1.事故调查规定；  2.事故报告调查处理资料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1.未制定事故调查的相关规定，扣5分；规定中相关职责不明确，内容操作性差，扣1~2分；        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1.事故报告调查相关规定；           2.事故调查报告；  3.事故原因分析及整改措施资料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1.事故报告调查规定的内容不充分，扣1~2分；         2.企业未及时上报事故调查报告，扣2分；           3.未进行事故原因分析，落实整改措施扣3分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1.事故责任调查分析制度；           2.事故调查报告或事故责任调查档案；   3.事故原因分析、整改措施及落实相关记录</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1.未制定事故责任调查分析制度，扣5分；制度不完善，扣2分；          2.针对已发生的事故，未及时召开安全生产分析通报会，扣2分；           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1.安全生产事故责任追究办法；       2.事故责任追究记录/档案；          3.事故追责处理结果报上级主管部门备案的资料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1.制定完善的安全生产事故责任追究办法，且印发实施；未制定扣5分，未发放扣1分；          2.针对已经发生的安全生产事故，按“四不放过”原则对责任领导和相关责任人实施责任追究和处理；追责处理不到位的，扣1~3分；        3.处理结果按规定报有关主管部门备案，未报有关部门备案，扣3分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企业应建立事故档案和管理台账，将承包人、供应商等相关方在企业内部发生的事故纳入本企业事故管理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1.承包人、供应商等相关方安全事故管理规定；           2.事故档案和事故管理台账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3.承包人、供应商等相关方事故调查处理资料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1.未制定承包人、供应商等相关方安全事故管理规定，扣5分；内容不充分，扣1~3分；        2.未按规定对承包人、供应商等相关方安全生产事故进行管理，扣3分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3.事故调查处理资料不完整，扣1~2分；4.承包人、供应商等相关方事故档案和管理台账不全，有1处，扣1分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1.安全生产标准化自评管理规定；     2.查开展自评活动的记录、报告等</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1.未建立安全生产标准化自评管理制度的，扣5分；      2.自评活动的策划、实施、总结、报告等不符合要求的，每处扣2分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1.查主要负责人组织实施自评工作的证明材料；           2.查安全生产标准化自评报告；       3.查自评报告向所有部门、所属单位和从业人员通报的证明材料</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1.未提供主要负责人组织实施自评工作的证明材料，扣6分；2.自评报告内容或自评范围不完整的，每处扣2分；        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标、指标、规章制度、操作规程等相关管理文件和过程管控，持续改进，不断提高安全生产绩效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1.安全管理体系综合评价与改进制度； 2.查安全生产标准化管理综合评价与改进制度落实文件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3.查综合评价与改进过程中发现问题的整改材料；          4.查相关机构颁发的管理体系认证证书</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       2.未按要求对安全生产标准化管理体系进行综合评价分析，扣5分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3.未对评价分析出的问题提出整改措施并组织实施的，每项扣2分；            4.未取得有效的管理体系认证证书，扣5分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802CA"/>
    <w:rsid w:val="7438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1"/>
      <w:szCs w:val="21"/>
      <w:u w:val="none"/>
    </w:rPr>
  </w:style>
  <w:style w:type="character" w:customStyle="1" w:styleId="5">
    <w:name w:val="font81"/>
    <w:basedOn w:val="3"/>
    <w:uiPriority w:val="0"/>
    <w:rPr>
      <w:rFonts w:ascii="Calibri" w:hAnsi="Calibri" w:cs="Calibri"/>
      <w:color w:val="000000"/>
      <w:sz w:val="21"/>
      <w:szCs w:val="21"/>
      <w:u w:val="none"/>
    </w:rPr>
  </w:style>
  <w:style w:type="character" w:customStyle="1" w:styleId="6">
    <w:name w:val="font91"/>
    <w:basedOn w:val="3"/>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2022-02-12T07:51:00Z</dcterms:created>
  <dc:creator>Mr.Shen</dc:creator>
  <cp:lastModifiedBy>Mr.Shen</cp:lastModifiedBy>
  <dcterms:modified xsi:type="dcterms:W3CDTF">2022-02-12T07:51:58Z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406477B0A1954A60B541C49E9B0E38E0</vt:lpwstr>
  </property>
</Properties>
</file>