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988" w:rsidRPr="00810988" w:rsidRDefault="00810988" w:rsidP="00810988">
      <w:pPr>
        <w:widowControl/>
        <w:spacing w:line="390" w:lineRule="atLeast"/>
        <w:jc w:val="left"/>
        <w:rPr>
          <w:rFonts w:ascii="Arial" w:eastAsia="宋体" w:hAnsi="Arial" w:cs="Arial"/>
          <w:color w:val="000000"/>
          <w:kern w:val="0"/>
          <w:sz w:val="24"/>
        </w:rPr>
      </w:pPr>
      <w:r w:rsidRPr="00810988">
        <w:rPr>
          <w:rFonts w:ascii="Arial" w:eastAsia="宋体" w:hAnsi="Arial" w:cs="Arial"/>
          <w:color w:val="000000"/>
          <w:kern w:val="0"/>
          <w:sz w:val="24"/>
        </w:rPr>
        <w:t>基本信息</w:t>
      </w:r>
    </w:p>
    <w:p w:rsidR="00810988" w:rsidRPr="00810988" w:rsidRDefault="00810988" w:rsidP="00810988">
      <w:pPr>
        <w:widowControl/>
        <w:jc w:val="left"/>
        <w:rPr>
          <w:rFonts w:ascii="Arial" w:eastAsia="宋体" w:hAnsi="Arial" w:cs="Arial"/>
          <w:color w:val="000000"/>
          <w:kern w:val="0"/>
          <w:szCs w:val="21"/>
        </w:rPr>
      </w:pPr>
      <w:r w:rsidRPr="00810988">
        <w:rPr>
          <w:rFonts w:ascii="Arial" w:eastAsia="宋体" w:hAnsi="Arial" w:cs="Arial"/>
          <w:color w:val="000000"/>
          <w:kern w:val="0"/>
          <w:szCs w:val="21"/>
        </w:rPr>
        <w:t>发文字号人力资源和社会保障部令第</w:t>
      </w:r>
      <w:r w:rsidRPr="00810988">
        <w:rPr>
          <w:rFonts w:ascii="Arial" w:eastAsia="宋体" w:hAnsi="Arial" w:cs="Arial"/>
          <w:color w:val="000000"/>
          <w:kern w:val="0"/>
          <w:szCs w:val="21"/>
        </w:rPr>
        <w:t>8</w:t>
      </w:r>
      <w:r w:rsidRPr="00810988">
        <w:rPr>
          <w:rFonts w:ascii="Arial" w:eastAsia="宋体" w:hAnsi="Arial" w:cs="Arial"/>
          <w:color w:val="000000"/>
          <w:kern w:val="0"/>
          <w:szCs w:val="21"/>
        </w:rPr>
        <w:t>号</w:t>
      </w:r>
    </w:p>
    <w:p w:rsidR="00810988" w:rsidRPr="00810988" w:rsidRDefault="00810988" w:rsidP="00810988">
      <w:pPr>
        <w:widowControl/>
        <w:jc w:val="left"/>
        <w:rPr>
          <w:rFonts w:ascii="Arial" w:eastAsia="宋体" w:hAnsi="Arial" w:cs="Arial"/>
          <w:color w:val="000000"/>
          <w:kern w:val="0"/>
          <w:szCs w:val="21"/>
        </w:rPr>
      </w:pPr>
      <w:r w:rsidRPr="00810988">
        <w:rPr>
          <w:rFonts w:ascii="Arial" w:eastAsia="宋体" w:hAnsi="Arial" w:cs="Arial"/>
          <w:color w:val="000000"/>
          <w:kern w:val="0"/>
          <w:szCs w:val="21"/>
        </w:rPr>
        <w:t>效力级别部门规章</w:t>
      </w:r>
    </w:p>
    <w:p w:rsidR="00810988" w:rsidRPr="00810988" w:rsidRDefault="00810988" w:rsidP="00810988">
      <w:pPr>
        <w:widowControl/>
        <w:jc w:val="left"/>
        <w:rPr>
          <w:rFonts w:ascii="Arial" w:eastAsia="宋体" w:hAnsi="Arial" w:cs="Arial"/>
          <w:color w:val="000000"/>
          <w:kern w:val="0"/>
          <w:szCs w:val="21"/>
        </w:rPr>
      </w:pPr>
      <w:r w:rsidRPr="00810988">
        <w:rPr>
          <w:rFonts w:ascii="Arial" w:eastAsia="宋体" w:hAnsi="Arial" w:cs="Arial"/>
          <w:color w:val="000000"/>
          <w:kern w:val="0"/>
          <w:szCs w:val="21"/>
        </w:rPr>
        <w:t>时效性现行有效</w:t>
      </w:r>
    </w:p>
    <w:p w:rsidR="00810988" w:rsidRPr="00810988" w:rsidRDefault="00810988" w:rsidP="00810988">
      <w:pPr>
        <w:widowControl/>
        <w:jc w:val="left"/>
        <w:rPr>
          <w:rFonts w:ascii="Arial" w:eastAsia="宋体" w:hAnsi="Arial" w:cs="Arial"/>
          <w:color w:val="000000"/>
          <w:kern w:val="0"/>
          <w:szCs w:val="21"/>
        </w:rPr>
      </w:pPr>
      <w:r w:rsidRPr="00810988">
        <w:rPr>
          <w:rFonts w:ascii="Arial" w:eastAsia="宋体" w:hAnsi="Arial" w:cs="Arial"/>
          <w:color w:val="000000"/>
          <w:kern w:val="0"/>
          <w:szCs w:val="21"/>
        </w:rPr>
        <w:t>发布日期</w:t>
      </w:r>
      <w:r w:rsidRPr="00810988">
        <w:rPr>
          <w:rFonts w:ascii="Arial" w:eastAsia="宋体" w:hAnsi="Arial" w:cs="Arial"/>
          <w:color w:val="000000"/>
          <w:kern w:val="0"/>
          <w:szCs w:val="21"/>
        </w:rPr>
        <w:t>2010-12-31</w:t>
      </w:r>
    </w:p>
    <w:p w:rsidR="00810988" w:rsidRPr="00810988" w:rsidRDefault="00810988" w:rsidP="00810988">
      <w:pPr>
        <w:widowControl/>
        <w:jc w:val="left"/>
        <w:rPr>
          <w:rFonts w:ascii="Arial" w:eastAsia="宋体" w:hAnsi="Arial" w:cs="Arial"/>
          <w:color w:val="000000"/>
          <w:kern w:val="0"/>
          <w:szCs w:val="21"/>
        </w:rPr>
      </w:pPr>
      <w:r w:rsidRPr="00810988">
        <w:rPr>
          <w:rFonts w:ascii="Arial" w:eastAsia="宋体" w:hAnsi="Arial" w:cs="Arial"/>
          <w:color w:val="000000"/>
          <w:kern w:val="0"/>
          <w:szCs w:val="21"/>
        </w:rPr>
        <w:t>实施日期</w:t>
      </w:r>
      <w:r w:rsidRPr="00810988">
        <w:rPr>
          <w:rFonts w:ascii="Arial" w:eastAsia="宋体" w:hAnsi="Arial" w:cs="Arial"/>
          <w:color w:val="000000"/>
          <w:kern w:val="0"/>
          <w:szCs w:val="21"/>
        </w:rPr>
        <w:t>2011-01-01</w:t>
      </w:r>
    </w:p>
    <w:p w:rsidR="00810988" w:rsidRPr="00810988" w:rsidRDefault="00810988" w:rsidP="00810988">
      <w:pPr>
        <w:widowControl/>
        <w:jc w:val="left"/>
        <w:rPr>
          <w:rFonts w:ascii="Arial" w:eastAsia="宋体" w:hAnsi="Arial" w:cs="Arial"/>
          <w:color w:val="000000"/>
          <w:kern w:val="0"/>
          <w:szCs w:val="21"/>
        </w:rPr>
      </w:pPr>
      <w:r w:rsidRPr="00810988">
        <w:rPr>
          <w:rFonts w:ascii="Arial" w:eastAsia="宋体" w:hAnsi="Arial" w:cs="Arial"/>
          <w:color w:val="000000"/>
          <w:kern w:val="0"/>
          <w:szCs w:val="21"/>
        </w:rPr>
        <w:t>发布机关人力资源和社会保障部</w:t>
      </w:r>
    </w:p>
    <w:p w:rsidR="00810988" w:rsidRPr="00810988" w:rsidRDefault="00810988" w:rsidP="00810988">
      <w:pPr>
        <w:widowControl/>
        <w:spacing w:line="390" w:lineRule="atLeast"/>
        <w:jc w:val="left"/>
        <w:rPr>
          <w:rFonts w:ascii="Arial" w:eastAsia="宋体" w:hAnsi="Arial" w:cs="Arial"/>
          <w:color w:val="000000"/>
          <w:kern w:val="0"/>
          <w:sz w:val="24"/>
        </w:rPr>
      </w:pPr>
      <w:r w:rsidRPr="00810988">
        <w:rPr>
          <w:rFonts w:ascii="Arial" w:eastAsia="宋体" w:hAnsi="Arial" w:cs="Arial"/>
          <w:color w:val="000000"/>
          <w:kern w:val="0"/>
          <w:sz w:val="24"/>
        </w:rPr>
        <w:t>正文</w:t>
      </w:r>
    </w:p>
    <w:p w:rsidR="00810988" w:rsidRPr="00810988" w:rsidRDefault="00810988" w:rsidP="00810988">
      <w:pPr>
        <w:widowControl/>
        <w:spacing w:line="390" w:lineRule="atLeast"/>
        <w:jc w:val="left"/>
        <w:rPr>
          <w:rFonts w:ascii="Arial" w:eastAsia="宋体" w:hAnsi="Arial" w:cs="Arial"/>
          <w:b/>
          <w:bCs/>
          <w:color w:val="333333"/>
          <w:kern w:val="0"/>
          <w:szCs w:val="21"/>
        </w:rPr>
      </w:pPr>
      <w:r w:rsidRPr="00810988">
        <w:rPr>
          <w:rFonts w:ascii="Arial" w:eastAsia="宋体" w:hAnsi="Arial" w:cs="Arial"/>
          <w:b/>
          <w:bCs/>
          <w:color w:val="333333"/>
          <w:kern w:val="0"/>
          <w:szCs w:val="21"/>
        </w:rPr>
        <w:t>第一条</w:t>
      </w:r>
      <w:r w:rsidRPr="00810988">
        <w:rPr>
          <w:rFonts w:ascii="Arial" w:eastAsia="宋体" w:hAnsi="Arial" w:cs="Arial"/>
          <w:b/>
          <w:bCs/>
          <w:color w:val="333333"/>
          <w:kern w:val="0"/>
          <w:szCs w:val="21"/>
        </w:rPr>
        <w:t xml:space="preserve"> </w:t>
      </w:r>
    </w:p>
    <w:p w:rsidR="00810988" w:rsidRPr="00810988" w:rsidRDefault="00810988" w:rsidP="00810988">
      <w:pPr>
        <w:widowControl/>
        <w:spacing w:line="390" w:lineRule="atLeast"/>
        <w:jc w:val="left"/>
        <w:rPr>
          <w:rFonts w:ascii="Arial" w:eastAsia="宋体" w:hAnsi="Arial" w:cs="Arial"/>
          <w:color w:val="333333"/>
          <w:kern w:val="0"/>
          <w:szCs w:val="21"/>
        </w:rPr>
      </w:pPr>
      <w:r w:rsidRPr="00810988">
        <w:rPr>
          <w:rFonts w:ascii="Arial" w:eastAsia="宋体" w:hAnsi="Arial" w:cs="Arial"/>
          <w:color w:val="333333"/>
          <w:kern w:val="0"/>
          <w:szCs w:val="21"/>
        </w:rPr>
        <w:t>为规范工伤认定程序，依法进行工伤认定，维护当事人的合法权益，根据《工伤保险条例》的有关规定，制定本办法。</w:t>
      </w:r>
    </w:p>
    <w:p w:rsidR="00810988" w:rsidRPr="00810988" w:rsidRDefault="00810988" w:rsidP="00810988">
      <w:pPr>
        <w:widowControl/>
        <w:spacing w:line="390" w:lineRule="atLeast"/>
        <w:jc w:val="left"/>
        <w:rPr>
          <w:rFonts w:ascii="Arial" w:eastAsia="宋体" w:hAnsi="Arial" w:cs="Arial"/>
          <w:b/>
          <w:bCs/>
          <w:color w:val="333333"/>
          <w:kern w:val="0"/>
          <w:szCs w:val="21"/>
        </w:rPr>
      </w:pPr>
      <w:r w:rsidRPr="00810988">
        <w:rPr>
          <w:rFonts w:ascii="Arial" w:eastAsia="宋体" w:hAnsi="Arial" w:cs="Arial"/>
          <w:b/>
          <w:bCs/>
          <w:color w:val="333333"/>
          <w:kern w:val="0"/>
          <w:szCs w:val="21"/>
        </w:rPr>
        <w:t>第二条</w:t>
      </w:r>
      <w:r w:rsidRPr="00810988">
        <w:rPr>
          <w:rFonts w:ascii="Arial" w:eastAsia="宋体" w:hAnsi="Arial" w:cs="Arial"/>
          <w:b/>
          <w:bCs/>
          <w:color w:val="333333"/>
          <w:kern w:val="0"/>
          <w:szCs w:val="21"/>
        </w:rPr>
        <w:t xml:space="preserve"> </w:t>
      </w:r>
    </w:p>
    <w:p w:rsidR="00810988" w:rsidRPr="00810988" w:rsidRDefault="00810988" w:rsidP="00810988">
      <w:pPr>
        <w:widowControl/>
        <w:spacing w:line="390" w:lineRule="atLeast"/>
        <w:jc w:val="left"/>
        <w:rPr>
          <w:rFonts w:ascii="Arial" w:eastAsia="宋体" w:hAnsi="Arial" w:cs="Arial"/>
          <w:color w:val="333333"/>
          <w:kern w:val="0"/>
          <w:szCs w:val="21"/>
        </w:rPr>
      </w:pPr>
      <w:r w:rsidRPr="00810988">
        <w:rPr>
          <w:rFonts w:ascii="Arial" w:eastAsia="宋体" w:hAnsi="Arial" w:cs="Arial"/>
          <w:color w:val="333333"/>
          <w:kern w:val="0"/>
          <w:szCs w:val="21"/>
        </w:rPr>
        <w:t>社会保险行政部门进行工伤认定按照本办法执行。</w:t>
      </w:r>
    </w:p>
    <w:p w:rsidR="00810988" w:rsidRPr="00810988" w:rsidRDefault="00810988" w:rsidP="00810988">
      <w:pPr>
        <w:widowControl/>
        <w:spacing w:line="390" w:lineRule="atLeast"/>
        <w:jc w:val="left"/>
        <w:rPr>
          <w:rFonts w:ascii="Arial" w:eastAsia="宋体" w:hAnsi="Arial" w:cs="Arial"/>
          <w:b/>
          <w:bCs/>
          <w:color w:val="333333"/>
          <w:kern w:val="0"/>
          <w:szCs w:val="21"/>
        </w:rPr>
      </w:pPr>
      <w:r w:rsidRPr="00810988">
        <w:rPr>
          <w:rFonts w:ascii="Arial" w:eastAsia="宋体" w:hAnsi="Arial" w:cs="Arial"/>
          <w:b/>
          <w:bCs/>
          <w:color w:val="333333"/>
          <w:kern w:val="0"/>
          <w:szCs w:val="21"/>
        </w:rPr>
        <w:t>第三条</w:t>
      </w:r>
      <w:r w:rsidRPr="00810988">
        <w:rPr>
          <w:rFonts w:ascii="Arial" w:eastAsia="宋体" w:hAnsi="Arial" w:cs="Arial"/>
          <w:b/>
          <w:bCs/>
          <w:color w:val="333333"/>
          <w:kern w:val="0"/>
          <w:szCs w:val="21"/>
        </w:rPr>
        <w:t xml:space="preserve"> </w:t>
      </w:r>
    </w:p>
    <w:p w:rsidR="00810988" w:rsidRPr="00810988" w:rsidRDefault="00810988" w:rsidP="00810988">
      <w:pPr>
        <w:widowControl/>
        <w:spacing w:line="390" w:lineRule="atLeast"/>
        <w:jc w:val="left"/>
        <w:rPr>
          <w:rFonts w:ascii="Arial" w:eastAsia="宋体" w:hAnsi="Arial" w:cs="Arial"/>
          <w:color w:val="333333"/>
          <w:kern w:val="0"/>
          <w:szCs w:val="21"/>
        </w:rPr>
      </w:pPr>
      <w:r w:rsidRPr="00810988">
        <w:rPr>
          <w:rFonts w:ascii="Arial" w:eastAsia="宋体" w:hAnsi="Arial" w:cs="Arial"/>
          <w:color w:val="333333"/>
          <w:kern w:val="0"/>
          <w:szCs w:val="21"/>
        </w:rPr>
        <w:t>工伤认定应当客观公正、简捷方便，认定程序应当向社会公开。。</w:t>
      </w:r>
    </w:p>
    <w:p w:rsidR="00810988" w:rsidRPr="00810988" w:rsidRDefault="00810988" w:rsidP="00810988">
      <w:pPr>
        <w:widowControl/>
        <w:spacing w:line="390" w:lineRule="atLeast"/>
        <w:jc w:val="left"/>
        <w:rPr>
          <w:rFonts w:ascii="Arial" w:eastAsia="宋体" w:hAnsi="Arial" w:cs="Arial"/>
          <w:b/>
          <w:bCs/>
          <w:color w:val="333333"/>
          <w:kern w:val="0"/>
          <w:szCs w:val="21"/>
        </w:rPr>
      </w:pPr>
      <w:r w:rsidRPr="00810988">
        <w:rPr>
          <w:rFonts w:ascii="Arial" w:eastAsia="宋体" w:hAnsi="Arial" w:cs="Arial"/>
          <w:b/>
          <w:bCs/>
          <w:color w:val="333333"/>
          <w:kern w:val="0"/>
          <w:szCs w:val="21"/>
        </w:rPr>
        <w:t>第四条</w:t>
      </w:r>
      <w:r w:rsidRPr="00810988">
        <w:rPr>
          <w:rFonts w:ascii="Arial" w:eastAsia="宋体" w:hAnsi="Arial" w:cs="Arial"/>
          <w:b/>
          <w:bCs/>
          <w:color w:val="333333"/>
          <w:kern w:val="0"/>
          <w:szCs w:val="21"/>
        </w:rPr>
        <w:t xml:space="preserve"> </w:t>
      </w:r>
    </w:p>
    <w:p w:rsidR="00810988" w:rsidRPr="00810988" w:rsidRDefault="00810988" w:rsidP="00810988">
      <w:pPr>
        <w:widowControl/>
        <w:spacing w:line="390" w:lineRule="atLeast"/>
        <w:jc w:val="left"/>
        <w:rPr>
          <w:rFonts w:ascii="Arial" w:eastAsia="宋体" w:hAnsi="Arial" w:cs="Arial"/>
          <w:color w:val="333333"/>
          <w:kern w:val="0"/>
          <w:szCs w:val="21"/>
        </w:rPr>
      </w:pPr>
      <w:r w:rsidRPr="00810988">
        <w:rPr>
          <w:rFonts w:ascii="Arial" w:eastAsia="宋体" w:hAnsi="Arial" w:cs="Arial"/>
          <w:color w:val="333333"/>
          <w:kern w:val="0"/>
          <w:szCs w:val="21"/>
        </w:rPr>
        <w:t>职工发生事故伤害或者按照职业病防治法规定被诊断、鉴定为职业病，所在单位应当自事故伤害发生之日或者被诊断、鉴定为职业病之日起</w:t>
      </w:r>
      <w:r w:rsidRPr="00810988">
        <w:rPr>
          <w:rFonts w:ascii="Arial" w:eastAsia="宋体" w:hAnsi="Arial" w:cs="Arial"/>
          <w:color w:val="333333"/>
          <w:kern w:val="0"/>
          <w:szCs w:val="21"/>
        </w:rPr>
        <w:t>30</w:t>
      </w:r>
      <w:r w:rsidRPr="00810988">
        <w:rPr>
          <w:rFonts w:ascii="Arial" w:eastAsia="宋体" w:hAnsi="Arial" w:cs="Arial"/>
          <w:color w:val="333333"/>
          <w:kern w:val="0"/>
          <w:szCs w:val="21"/>
        </w:rPr>
        <w:t>日内，向统筹地区社会保险行政部门提出工伤认定申请。遇有特殊情况，经报社会保险行政部门同意，申请时限可以适当延长。</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按照前款规定应当向省级社会保险行政部门提出工伤认定申请的，根据属地原则应当向用人单位所在地设区的市级社会保险行政部门提出。</w:t>
      </w:r>
    </w:p>
    <w:p w:rsidR="00810988" w:rsidRPr="00810988" w:rsidRDefault="00810988" w:rsidP="00810988">
      <w:pPr>
        <w:widowControl/>
        <w:spacing w:line="390" w:lineRule="atLeast"/>
        <w:jc w:val="left"/>
        <w:rPr>
          <w:rFonts w:ascii="Arial" w:eastAsia="宋体" w:hAnsi="Arial" w:cs="Arial"/>
          <w:b/>
          <w:bCs/>
          <w:color w:val="333333"/>
          <w:kern w:val="0"/>
          <w:szCs w:val="21"/>
        </w:rPr>
      </w:pPr>
      <w:r w:rsidRPr="00810988">
        <w:rPr>
          <w:rFonts w:ascii="Arial" w:eastAsia="宋体" w:hAnsi="Arial" w:cs="Arial"/>
          <w:b/>
          <w:bCs/>
          <w:color w:val="333333"/>
          <w:kern w:val="0"/>
          <w:szCs w:val="21"/>
        </w:rPr>
        <w:t>第五条</w:t>
      </w:r>
      <w:r w:rsidRPr="00810988">
        <w:rPr>
          <w:rFonts w:ascii="Arial" w:eastAsia="宋体" w:hAnsi="Arial" w:cs="Arial"/>
          <w:b/>
          <w:bCs/>
          <w:color w:val="333333"/>
          <w:kern w:val="0"/>
          <w:szCs w:val="21"/>
        </w:rPr>
        <w:t xml:space="preserve"> </w:t>
      </w:r>
    </w:p>
    <w:p w:rsidR="00810988" w:rsidRPr="00810988" w:rsidRDefault="00810988" w:rsidP="00810988">
      <w:pPr>
        <w:widowControl/>
        <w:spacing w:line="390" w:lineRule="atLeast"/>
        <w:jc w:val="left"/>
        <w:rPr>
          <w:rFonts w:ascii="Arial" w:eastAsia="宋体" w:hAnsi="Arial" w:cs="Arial"/>
          <w:color w:val="333333"/>
          <w:kern w:val="0"/>
          <w:szCs w:val="21"/>
        </w:rPr>
      </w:pPr>
      <w:r w:rsidRPr="00810988">
        <w:rPr>
          <w:rFonts w:ascii="Arial" w:eastAsia="宋体" w:hAnsi="Arial" w:cs="Arial"/>
          <w:color w:val="333333"/>
          <w:kern w:val="0"/>
          <w:szCs w:val="21"/>
        </w:rPr>
        <w:t>用人单位未在规定的时限内提出工伤认定申请的，受伤害职工或者其近亲属、工会组织在事故伤害发生之日或者被诊断、鉴定为职业病之日起</w:t>
      </w:r>
      <w:r w:rsidRPr="00810988">
        <w:rPr>
          <w:rFonts w:ascii="Arial" w:eastAsia="宋体" w:hAnsi="Arial" w:cs="Arial"/>
          <w:color w:val="333333"/>
          <w:kern w:val="0"/>
          <w:szCs w:val="21"/>
        </w:rPr>
        <w:t>1</w:t>
      </w:r>
      <w:r w:rsidRPr="00810988">
        <w:rPr>
          <w:rFonts w:ascii="Arial" w:eastAsia="宋体" w:hAnsi="Arial" w:cs="Arial"/>
          <w:color w:val="333333"/>
          <w:kern w:val="0"/>
          <w:szCs w:val="21"/>
        </w:rPr>
        <w:t>年内，可以直接按照本办法第四条规定提出工伤认定申请。</w:t>
      </w:r>
    </w:p>
    <w:p w:rsidR="00810988" w:rsidRPr="00810988" w:rsidRDefault="00810988" w:rsidP="00810988">
      <w:pPr>
        <w:widowControl/>
        <w:spacing w:line="390" w:lineRule="atLeast"/>
        <w:jc w:val="left"/>
        <w:rPr>
          <w:rFonts w:ascii="Arial" w:eastAsia="宋体" w:hAnsi="Arial" w:cs="Arial"/>
          <w:b/>
          <w:bCs/>
          <w:color w:val="333333"/>
          <w:kern w:val="0"/>
          <w:szCs w:val="21"/>
        </w:rPr>
      </w:pPr>
      <w:r w:rsidRPr="00810988">
        <w:rPr>
          <w:rFonts w:ascii="Arial" w:eastAsia="宋体" w:hAnsi="Arial" w:cs="Arial"/>
          <w:b/>
          <w:bCs/>
          <w:color w:val="333333"/>
          <w:kern w:val="0"/>
          <w:szCs w:val="21"/>
        </w:rPr>
        <w:t>第六条</w:t>
      </w:r>
      <w:r w:rsidRPr="00810988">
        <w:rPr>
          <w:rFonts w:ascii="Arial" w:eastAsia="宋体" w:hAnsi="Arial" w:cs="Arial"/>
          <w:b/>
          <w:bCs/>
          <w:color w:val="333333"/>
          <w:kern w:val="0"/>
          <w:szCs w:val="21"/>
        </w:rPr>
        <w:t xml:space="preserve"> </w:t>
      </w:r>
    </w:p>
    <w:p w:rsidR="00810988" w:rsidRPr="00810988" w:rsidRDefault="00810988" w:rsidP="00810988">
      <w:pPr>
        <w:widowControl/>
        <w:spacing w:line="390" w:lineRule="atLeast"/>
        <w:jc w:val="left"/>
        <w:rPr>
          <w:rFonts w:ascii="Arial" w:eastAsia="宋体" w:hAnsi="Arial" w:cs="Arial"/>
          <w:color w:val="333333"/>
          <w:kern w:val="0"/>
          <w:szCs w:val="21"/>
        </w:rPr>
      </w:pPr>
      <w:r w:rsidRPr="00810988">
        <w:rPr>
          <w:rFonts w:ascii="Arial" w:eastAsia="宋体" w:hAnsi="Arial" w:cs="Arial"/>
          <w:color w:val="333333"/>
          <w:kern w:val="0"/>
          <w:szCs w:val="21"/>
        </w:rPr>
        <w:t>提出工伤认定申请应当填写《工伤认定申请表》，并提交下列材料：</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（一）劳动、聘用合同文本复印件或者与用人单位存在劳动关系（包括事实劳动关系）、人事关系的其他证明材料；</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（二）医疗机构出具的受伤后诊断证明书或者职业病诊断证明书（或者职业病诊断鉴定书）。</w:t>
      </w:r>
    </w:p>
    <w:p w:rsidR="00810988" w:rsidRPr="00810988" w:rsidRDefault="00810988" w:rsidP="00810988">
      <w:pPr>
        <w:widowControl/>
        <w:spacing w:line="390" w:lineRule="atLeast"/>
        <w:jc w:val="left"/>
        <w:rPr>
          <w:rFonts w:ascii="Arial" w:eastAsia="宋体" w:hAnsi="Arial" w:cs="Arial"/>
          <w:b/>
          <w:bCs/>
          <w:color w:val="333333"/>
          <w:kern w:val="0"/>
          <w:szCs w:val="21"/>
        </w:rPr>
      </w:pPr>
      <w:r w:rsidRPr="00810988">
        <w:rPr>
          <w:rFonts w:ascii="Arial" w:eastAsia="宋体" w:hAnsi="Arial" w:cs="Arial"/>
          <w:b/>
          <w:bCs/>
          <w:color w:val="333333"/>
          <w:kern w:val="0"/>
          <w:szCs w:val="21"/>
        </w:rPr>
        <w:t>第七条</w:t>
      </w:r>
      <w:r w:rsidRPr="00810988">
        <w:rPr>
          <w:rFonts w:ascii="Arial" w:eastAsia="宋体" w:hAnsi="Arial" w:cs="Arial"/>
          <w:b/>
          <w:bCs/>
          <w:color w:val="333333"/>
          <w:kern w:val="0"/>
          <w:szCs w:val="21"/>
        </w:rPr>
        <w:t xml:space="preserve"> </w:t>
      </w:r>
    </w:p>
    <w:p w:rsidR="00810988" w:rsidRPr="00810988" w:rsidRDefault="00810988" w:rsidP="00810988">
      <w:pPr>
        <w:widowControl/>
        <w:spacing w:line="390" w:lineRule="atLeast"/>
        <w:jc w:val="left"/>
        <w:rPr>
          <w:rFonts w:ascii="Arial" w:eastAsia="宋体" w:hAnsi="Arial" w:cs="Arial"/>
          <w:color w:val="333333"/>
          <w:kern w:val="0"/>
          <w:szCs w:val="21"/>
        </w:rPr>
      </w:pPr>
      <w:r w:rsidRPr="00810988">
        <w:rPr>
          <w:rFonts w:ascii="Arial" w:eastAsia="宋体" w:hAnsi="Arial" w:cs="Arial"/>
          <w:color w:val="333333"/>
          <w:kern w:val="0"/>
          <w:szCs w:val="21"/>
        </w:rPr>
        <w:t>工伤认定申请人提交的申请材料符合要求，属于社会保险行政部门管辖范围且在受理时限内的，社会保险行政部门应当受理。</w:t>
      </w:r>
    </w:p>
    <w:p w:rsidR="00810988" w:rsidRPr="00810988" w:rsidRDefault="00810988" w:rsidP="00810988">
      <w:pPr>
        <w:widowControl/>
        <w:spacing w:line="390" w:lineRule="atLeast"/>
        <w:jc w:val="left"/>
        <w:rPr>
          <w:rFonts w:ascii="Arial" w:eastAsia="宋体" w:hAnsi="Arial" w:cs="Arial"/>
          <w:b/>
          <w:bCs/>
          <w:color w:val="333333"/>
          <w:kern w:val="0"/>
          <w:szCs w:val="21"/>
        </w:rPr>
      </w:pPr>
      <w:r w:rsidRPr="00810988">
        <w:rPr>
          <w:rFonts w:ascii="Arial" w:eastAsia="宋体" w:hAnsi="Arial" w:cs="Arial"/>
          <w:b/>
          <w:bCs/>
          <w:color w:val="333333"/>
          <w:kern w:val="0"/>
          <w:szCs w:val="21"/>
        </w:rPr>
        <w:t>第八条</w:t>
      </w:r>
      <w:r w:rsidRPr="00810988">
        <w:rPr>
          <w:rFonts w:ascii="Arial" w:eastAsia="宋体" w:hAnsi="Arial" w:cs="Arial"/>
          <w:b/>
          <w:bCs/>
          <w:color w:val="333333"/>
          <w:kern w:val="0"/>
          <w:szCs w:val="21"/>
        </w:rPr>
        <w:t xml:space="preserve"> </w:t>
      </w:r>
    </w:p>
    <w:p w:rsidR="00810988" w:rsidRPr="00810988" w:rsidRDefault="00810988" w:rsidP="00810988">
      <w:pPr>
        <w:widowControl/>
        <w:spacing w:line="390" w:lineRule="atLeast"/>
        <w:jc w:val="left"/>
        <w:rPr>
          <w:rFonts w:ascii="Arial" w:eastAsia="宋体" w:hAnsi="Arial" w:cs="Arial"/>
          <w:color w:val="333333"/>
          <w:kern w:val="0"/>
          <w:szCs w:val="21"/>
        </w:rPr>
      </w:pPr>
      <w:r w:rsidRPr="00810988">
        <w:rPr>
          <w:rFonts w:ascii="Arial" w:eastAsia="宋体" w:hAnsi="Arial" w:cs="Arial"/>
          <w:color w:val="333333"/>
          <w:kern w:val="0"/>
          <w:szCs w:val="21"/>
        </w:rPr>
        <w:t>社会保险行政部门收到工伤认定申请后，应当在</w:t>
      </w:r>
      <w:r w:rsidRPr="00810988">
        <w:rPr>
          <w:rFonts w:ascii="Arial" w:eastAsia="宋体" w:hAnsi="Arial" w:cs="Arial"/>
          <w:color w:val="333333"/>
          <w:kern w:val="0"/>
          <w:szCs w:val="21"/>
        </w:rPr>
        <w:t>15</w:t>
      </w:r>
      <w:r w:rsidRPr="00810988">
        <w:rPr>
          <w:rFonts w:ascii="Arial" w:eastAsia="宋体" w:hAnsi="Arial" w:cs="Arial"/>
          <w:color w:val="333333"/>
          <w:kern w:val="0"/>
          <w:szCs w:val="21"/>
        </w:rPr>
        <w:t>日内对申请人提交的材料进行审核，材料完整的，作出受理或者不予受理的决定；材料不完整的，应当以书面形式一次性告知申请</w:t>
      </w:r>
      <w:r w:rsidRPr="00810988">
        <w:rPr>
          <w:rFonts w:ascii="Arial" w:eastAsia="宋体" w:hAnsi="Arial" w:cs="Arial"/>
          <w:color w:val="333333"/>
          <w:kern w:val="0"/>
          <w:szCs w:val="21"/>
        </w:rPr>
        <w:lastRenderedPageBreak/>
        <w:t>人需要补正的全部材料。社会保险行政部门收到申请人提交的全部补正材料后，应当在</w:t>
      </w:r>
      <w:r w:rsidRPr="00810988">
        <w:rPr>
          <w:rFonts w:ascii="Arial" w:eastAsia="宋体" w:hAnsi="Arial" w:cs="Arial"/>
          <w:color w:val="333333"/>
          <w:kern w:val="0"/>
          <w:szCs w:val="21"/>
        </w:rPr>
        <w:t>15</w:t>
      </w:r>
      <w:r w:rsidRPr="00810988">
        <w:rPr>
          <w:rFonts w:ascii="Arial" w:eastAsia="宋体" w:hAnsi="Arial" w:cs="Arial"/>
          <w:color w:val="333333"/>
          <w:kern w:val="0"/>
          <w:szCs w:val="21"/>
        </w:rPr>
        <w:t>日内作出受理或者不予受理的决定。</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社会保险行政部门决定受理的，应当出具《工伤认定申请受理决定书》；决定不予受理的，应当出具《工伤认定申请不予受理决定书》。</w:t>
      </w:r>
    </w:p>
    <w:p w:rsidR="00810988" w:rsidRPr="00810988" w:rsidRDefault="00810988" w:rsidP="00810988">
      <w:pPr>
        <w:widowControl/>
        <w:spacing w:line="390" w:lineRule="atLeast"/>
        <w:jc w:val="left"/>
        <w:rPr>
          <w:rFonts w:ascii="Arial" w:eastAsia="宋体" w:hAnsi="Arial" w:cs="Arial"/>
          <w:b/>
          <w:bCs/>
          <w:color w:val="333333"/>
          <w:kern w:val="0"/>
          <w:szCs w:val="21"/>
        </w:rPr>
      </w:pPr>
      <w:r w:rsidRPr="00810988">
        <w:rPr>
          <w:rFonts w:ascii="Arial" w:eastAsia="宋体" w:hAnsi="Arial" w:cs="Arial"/>
          <w:b/>
          <w:bCs/>
          <w:color w:val="333333"/>
          <w:kern w:val="0"/>
          <w:szCs w:val="21"/>
        </w:rPr>
        <w:t>第九条</w:t>
      </w:r>
      <w:r w:rsidRPr="00810988">
        <w:rPr>
          <w:rFonts w:ascii="Arial" w:eastAsia="宋体" w:hAnsi="Arial" w:cs="Arial"/>
          <w:b/>
          <w:bCs/>
          <w:color w:val="333333"/>
          <w:kern w:val="0"/>
          <w:szCs w:val="21"/>
        </w:rPr>
        <w:t xml:space="preserve"> </w:t>
      </w:r>
    </w:p>
    <w:p w:rsidR="00810988" w:rsidRPr="00810988" w:rsidRDefault="00810988" w:rsidP="00810988">
      <w:pPr>
        <w:widowControl/>
        <w:spacing w:line="390" w:lineRule="atLeast"/>
        <w:jc w:val="left"/>
        <w:rPr>
          <w:rFonts w:ascii="Arial" w:eastAsia="宋体" w:hAnsi="Arial" w:cs="Arial"/>
          <w:color w:val="333333"/>
          <w:kern w:val="0"/>
          <w:szCs w:val="21"/>
        </w:rPr>
      </w:pPr>
      <w:r w:rsidRPr="00810988">
        <w:rPr>
          <w:rFonts w:ascii="Arial" w:eastAsia="宋体" w:hAnsi="Arial" w:cs="Arial"/>
          <w:color w:val="333333"/>
          <w:kern w:val="0"/>
          <w:szCs w:val="21"/>
        </w:rPr>
        <w:t>社会保险行政部门受理工伤认定申请后，可以根据需要对申请人提供的证据进行调查核实</w:t>
      </w:r>
    </w:p>
    <w:p w:rsidR="00810988" w:rsidRPr="00810988" w:rsidRDefault="00810988" w:rsidP="00810988">
      <w:pPr>
        <w:widowControl/>
        <w:spacing w:line="390" w:lineRule="atLeast"/>
        <w:jc w:val="left"/>
        <w:rPr>
          <w:rFonts w:ascii="Arial" w:eastAsia="宋体" w:hAnsi="Arial" w:cs="Arial"/>
          <w:b/>
          <w:bCs/>
          <w:color w:val="333333"/>
          <w:kern w:val="0"/>
          <w:szCs w:val="21"/>
        </w:rPr>
      </w:pPr>
      <w:r w:rsidRPr="00810988">
        <w:rPr>
          <w:rFonts w:ascii="Arial" w:eastAsia="宋体" w:hAnsi="Arial" w:cs="Arial"/>
          <w:b/>
          <w:bCs/>
          <w:color w:val="333333"/>
          <w:kern w:val="0"/>
          <w:szCs w:val="21"/>
        </w:rPr>
        <w:t>第十条</w:t>
      </w:r>
      <w:r w:rsidRPr="00810988">
        <w:rPr>
          <w:rFonts w:ascii="Arial" w:eastAsia="宋体" w:hAnsi="Arial" w:cs="Arial"/>
          <w:b/>
          <w:bCs/>
          <w:color w:val="333333"/>
          <w:kern w:val="0"/>
          <w:szCs w:val="21"/>
        </w:rPr>
        <w:t xml:space="preserve"> </w:t>
      </w:r>
    </w:p>
    <w:p w:rsidR="00810988" w:rsidRPr="00810988" w:rsidRDefault="00810988" w:rsidP="00810988">
      <w:pPr>
        <w:widowControl/>
        <w:spacing w:line="390" w:lineRule="atLeast"/>
        <w:jc w:val="left"/>
        <w:rPr>
          <w:rFonts w:ascii="Arial" w:eastAsia="宋体" w:hAnsi="Arial" w:cs="Arial"/>
          <w:color w:val="333333"/>
          <w:kern w:val="0"/>
          <w:szCs w:val="21"/>
        </w:rPr>
      </w:pPr>
      <w:r w:rsidRPr="00810988">
        <w:rPr>
          <w:rFonts w:ascii="Arial" w:eastAsia="宋体" w:hAnsi="Arial" w:cs="Arial"/>
          <w:color w:val="333333"/>
          <w:kern w:val="0"/>
          <w:szCs w:val="21"/>
        </w:rPr>
        <w:t>社会保险行政部门进行调查核实，应当由两名以上工作人员共同进行，并出示执行公务的证件。</w:t>
      </w:r>
    </w:p>
    <w:p w:rsidR="00810988" w:rsidRPr="00810988" w:rsidRDefault="00810988" w:rsidP="00810988">
      <w:pPr>
        <w:widowControl/>
        <w:spacing w:line="390" w:lineRule="atLeast"/>
        <w:jc w:val="left"/>
        <w:rPr>
          <w:rFonts w:ascii="Arial" w:eastAsia="宋体" w:hAnsi="Arial" w:cs="Arial"/>
          <w:b/>
          <w:bCs/>
          <w:color w:val="333333"/>
          <w:kern w:val="0"/>
          <w:szCs w:val="21"/>
        </w:rPr>
      </w:pPr>
      <w:r w:rsidRPr="00810988">
        <w:rPr>
          <w:rFonts w:ascii="Arial" w:eastAsia="宋体" w:hAnsi="Arial" w:cs="Arial"/>
          <w:b/>
          <w:bCs/>
          <w:color w:val="333333"/>
          <w:kern w:val="0"/>
          <w:szCs w:val="21"/>
        </w:rPr>
        <w:t>第十一条</w:t>
      </w:r>
      <w:r w:rsidRPr="00810988">
        <w:rPr>
          <w:rFonts w:ascii="Arial" w:eastAsia="宋体" w:hAnsi="Arial" w:cs="Arial"/>
          <w:b/>
          <w:bCs/>
          <w:color w:val="333333"/>
          <w:kern w:val="0"/>
          <w:szCs w:val="21"/>
        </w:rPr>
        <w:t xml:space="preserve"> </w:t>
      </w:r>
    </w:p>
    <w:p w:rsidR="00810988" w:rsidRPr="00810988" w:rsidRDefault="00810988" w:rsidP="00810988">
      <w:pPr>
        <w:widowControl/>
        <w:spacing w:line="390" w:lineRule="atLeast"/>
        <w:jc w:val="left"/>
        <w:rPr>
          <w:rFonts w:ascii="Arial" w:eastAsia="宋体" w:hAnsi="Arial" w:cs="Arial"/>
          <w:color w:val="333333"/>
          <w:kern w:val="0"/>
          <w:szCs w:val="21"/>
        </w:rPr>
      </w:pPr>
      <w:r w:rsidRPr="00810988">
        <w:rPr>
          <w:rFonts w:ascii="Arial" w:eastAsia="宋体" w:hAnsi="Arial" w:cs="Arial"/>
          <w:color w:val="333333"/>
          <w:kern w:val="0"/>
          <w:szCs w:val="21"/>
        </w:rPr>
        <w:t>社会保险行政部门工作人员在工伤认定中，可以进行以下调查核实工作：</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（一）根据工作需要，进入有关单位和事故现场；</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（二）依法查阅与工伤认定有关的资料，询问有关人员并作出调查笔录；</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（三）记录、录音、录像和复制与工伤认定有关的资料。</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调查核实工作的证据收集参照行政诉讼证据收集的有关规定执行。</w:t>
      </w:r>
    </w:p>
    <w:p w:rsidR="00810988" w:rsidRPr="00810988" w:rsidRDefault="00810988" w:rsidP="00810988">
      <w:pPr>
        <w:widowControl/>
        <w:spacing w:line="390" w:lineRule="atLeast"/>
        <w:jc w:val="left"/>
        <w:rPr>
          <w:rFonts w:ascii="Arial" w:eastAsia="宋体" w:hAnsi="Arial" w:cs="Arial"/>
          <w:b/>
          <w:bCs/>
          <w:color w:val="333333"/>
          <w:kern w:val="0"/>
          <w:szCs w:val="21"/>
        </w:rPr>
      </w:pPr>
      <w:r w:rsidRPr="00810988">
        <w:rPr>
          <w:rFonts w:ascii="Arial" w:eastAsia="宋体" w:hAnsi="Arial" w:cs="Arial"/>
          <w:b/>
          <w:bCs/>
          <w:color w:val="333333"/>
          <w:kern w:val="0"/>
          <w:szCs w:val="21"/>
        </w:rPr>
        <w:t>第十二条</w:t>
      </w:r>
      <w:r w:rsidRPr="00810988">
        <w:rPr>
          <w:rFonts w:ascii="Arial" w:eastAsia="宋体" w:hAnsi="Arial" w:cs="Arial"/>
          <w:b/>
          <w:bCs/>
          <w:color w:val="333333"/>
          <w:kern w:val="0"/>
          <w:szCs w:val="21"/>
        </w:rPr>
        <w:t xml:space="preserve"> </w:t>
      </w:r>
    </w:p>
    <w:p w:rsidR="00810988" w:rsidRPr="00810988" w:rsidRDefault="00810988" w:rsidP="00810988">
      <w:pPr>
        <w:widowControl/>
        <w:spacing w:line="390" w:lineRule="atLeast"/>
        <w:jc w:val="left"/>
        <w:rPr>
          <w:rFonts w:ascii="Arial" w:eastAsia="宋体" w:hAnsi="Arial" w:cs="Arial"/>
          <w:color w:val="333333"/>
          <w:kern w:val="0"/>
          <w:szCs w:val="21"/>
        </w:rPr>
      </w:pPr>
      <w:r w:rsidRPr="00810988">
        <w:rPr>
          <w:rFonts w:ascii="Arial" w:eastAsia="宋体" w:hAnsi="Arial" w:cs="Arial"/>
          <w:color w:val="333333"/>
          <w:kern w:val="0"/>
          <w:szCs w:val="21"/>
        </w:rPr>
        <w:t>社会保险行政部门工作人员进行调查核实时，有关单位和个人应当予以协助。用人单位、工会组织、医疗机构以及有关部门应当负责安排相关人员配合工作，据实提供情况和证明材料。</w:t>
      </w:r>
    </w:p>
    <w:p w:rsidR="00810988" w:rsidRPr="00810988" w:rsidRDefault="00810988" w:rsidP="00810988">
      <w:pPr>
        <w:widowControl/>
        <w:spacing w:line="390" w:lineRule="atLeast"/>
        <w:jc w:val="left"/>
        <w:rPr>
          <w:rFonts w:ascii="Arial" w:eastAsia="宋体" w:hAnsi="Arial" w:cs="Arial"/>
          <w:b/>
          <w:bCs/>
          <w:color w:val="333333"/>
          <w:kern w:val="0"/>
          <w:szCs w:val="21"/>
        </w:rPr>
      </w:pPr>
      <w:r w:rsidRPr="00810988">
        <w:rPr>
          <w:rFonts w:ascii="Arial" w:eastAsia="宋体" w:hAnsi="Arial" w:cs="Arial"/>
          <w:b/>
          <w:bCs/>
          <w:color w:val="333333"/>
          <w:kern w:val="0"/>
          <w:szCs w:val="21"/>
        </w:rPr>
        <w:t>第十三条</w:t>
      </w:r>
      <w:r w:rsidRPr="00810988">
        <w:rPr>
          <w:rFonts w:ascii="Arial" w:eastAsia="宋体" w:hAnsi="Arial" w:cs="Arial"/>
          <w:b/>
          <w:bCs/>
          <w:color w:val="333333"/>
          <w:kern w:val="0"/>
          <w:szCs w:val="21"/>
        </w:rPr>
        <w:t xml:space="preserve"> </w:t>
      </w:r>
    </w:p>
    <w:p w:rsidR="00810988" w:rsidRPr="00810988" w:rsidRDefault="00810988" w:rsidP="00810988">
      <w:pPr>
        <w:widowControl/>
        <w:spacing w:line="390" w:lineRule="atLeast"/>
        <w:jc w:val="left"/>
        <w:rPr>
          <w:rFonts w:ascii="Arial" w:eastAsia="宋体" w:hAnsi="Arial" w:cs="Arial"/>
          <w:color w:val="333333"/>
          <w:kern w:val="0"/>
          <w:szCs w:val="21"/>
        </w:rPr>
      </w:pPr>
      <w:r w:rsidRPr="00810988">
        <w:rPr>
          <w:rFonts w:ascii="Arial" w:eastAsia="宋体" w:hAnsi="Arial" w:cs="Arial"/>
          <w:color w:val="333333"/>
          <w:kern w:val="0"/>
          <w:szCs w:val="21"/>
        </w:rPr>
        <w:t>社会保险行政部门在进行工伤认定时，对申请人提供的符合国家有关规定的职业病诊断证明书或者职业病诊断鉴定书，不再进行调查核实。职业病诊断证明书或者职业病诊断鉴定书不符合国家规定的要求和格式的，社会保险行政部门可以要求出具证据部门重新提供。</w:t>
      </w:r>
    </w:p>
    <w:p w:rsidR="00810988" w:rsidRPr="00810988" w:rsidRDefault="00810988" w:rsidP="00810988">
      <w:pPr>
        <w:widowControl/>
        <w:spacing w:line="390" w:lineRule="atLeast"/>
        <w:jc w:val="left"/>
        <w:rPr>
          <w:rFonts w:ascii="Arial" w:eastAsia="宋体" w:hAnsi="Arial" w:cs="Arial"/>
          <w:b/>
          <w:bCs/>
          <w:color w:val="333333"/>
          <w:kern w:val="0"/>
          <w:szCs w:val="21"/>
        </w:rPr>
      </w:pPr>
      <w:r w:rsidRPr="00810988">
        <w:rPr>
          <w:rFonts w:ascii="Arial" w:eastAsia="宋体" w:hAnsi="Arial" w:cs="Arial"/>
          <w:b/>
          <w:bCs/>
          <w:color w:val="333333"/>
          <w:kern w:val="0"/>
          <w:szCs w:val="21"/>
        </w:rPr>
        <w:t>第十四条</w:t>
      </w:r>
      <w:r w:rsidRPr="00810988">
        <w:rPr>
          <w:rFonts w:ascii="Arial" w:eastAsia="宋体" w:hAnsi="Arial" w:cs="Arial"/>
          <w:b/>
          <w:bCs/>
          <w:color w:val="333333"/>
          <w:kern w:val="0"/>
          <w:szCs w:val="21"/>
        </w:rPr>
        <w:t xml:space="preserve"> </w:t>
      </w:r>
    </w:p>
    <w:p w:rsidR="00810988" w:rsidRPr="00810988" w:rsidRDefault="00810988" w:rsidP="00810988">
      <w:pPr>
        <w:widowControl/>
        <w:spacing w:line="390" w:lineRule="atLeast"/>
        <w:jc w:val="left"/>
        <w:rPr>
          <w:rFonts w:ascii="Arial" w:eastAsia="宋体" w:hAnsi="Arial" w:cs="Arial"/>
          <w:color w:val="333333"/>
          <w:kern w:val="0"/>
          <w:szCs w:val="21"/>
        </w:rPr>
      </w:pPr>
      <w:r w:rsidRPr="00810988">
        <w:rPr>
          <w:rFonts w:ascii="Arial" w:eastAsia="宋体" w:hAnsi="Arial" w:cs="Arial"/>
          <w:color w:val="333333"/>
          <w:kern w:val="0"/>
          <w:szCs w:val="21"/>
        </w:rPr>
        <w:t>社会保险行政部门受理工伤认定申请后，可以根据工作需要，委托其他统筹地区的社会保险行政部门或者相关部门进行调查核实。</w:t>
      </w:r>
    </w:p>
    <w:p w:rsidR="00810988" w:rsidRPr="00810988" w:rsidRDefault="00810988" w:rsidP="00810988">
      <w:pPr>
        <w:widowControl/>
        <w:spacing w:line="390" w:lineRule="atLeast"/>
        <w:jc w:val="left"/>
        <w:rPr>
          <w:rFonts w:ascii="Arial" w:eastAsia="宋体" w:hAnsi="Arial" w:cs="Arial"/>
          <w:b/>
          <w:bCs/>
          <w:color w:val="333333"/>
          <w:kern w:val="0"/>
          <w:szCs w:val="21"/>
        </w:rPr>
      </w:pPr>
      <w:r w:rsidRPr="00810988">
        <w:rPr>
          <w:rFonts w:ascii="Arial" w:eastAsia="宋体" w:hAnsi="Arial" w:cs="Arial"/>
          <w:b/>
          <w:bCs/>
          <w:color w:val="333333"/>
          <w:kern w:val="0"/>
          <w:szCs w:val="21"/>
        </w:rPr>
        <w:t>第十五条</w:t>
      </w:r>
      <w:r w:rsidRPr="00810988">
        <w:rPr>
          <w:rFonts w:ascii="Arial" w:eastAsia="宋体" w:hAnsi="Arial" w:cs="Arial"/>
          <w:b/>
          <w:bCs/>
          <w:color w:val="333333"/>
          <w:kern w:val="0"/>
          <w:szCs w:val="21"/>
        </w:rPr>
        <w:t xml:space="preserve"> </w:t>
      </w:r>
    </w:p>
    <w:p w:rsidR="00810988" w:rsidRPr="00810988" w:rsidRDefault="00810988" w:rsidP="00810988">
      <w:pPr>
        <w:widowControl/>
        <w:spacing w:line="390" w:lineRule="atLeast"/>
        <w:jc w:val="left"/>
        <w:rPr>
          <w:rFonts w:ascii="Arial" w:eastAsia="宋体" w:hAnsi="Arial" w:cs="Arial"/>
          <w:color w:val="333333"/>
          <w:kern w:val="0"/>
          <w:szCs w:val="21"/>
        </w:rPr>
      </w:pPr>
      <w:r w:rsidRPr="00810988">
        <w:rPr>
          <w:rFonts w:ascii="Arial" w:eastAsia="宋体" w:hAnsi="Arial" w:cs="Arial"/>
          <w:color w:val="333333"/>
          <w:kern w:val="0"/>
          <w:szCs w:val="21"/>
        </w:rPr>
        <w:t>社会保险行政部门工作人员进行调查核实时，应当履行下列义务：</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（一）保守有关单位商业秘密以及个人隐私；</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（二）为提供情况的有关人员保密。</w:t>
      </w:r>
    </w:p>
    <w:p w:rsidR="00810988" w:rsidRPr="00810988" w:rsidRDefault="00810988" w:rsidP="00810988">
      <w:pPr>
        <w:widowControl/>
        <w:spacing w:line="390" w:lineRule="atLeast"/>
        <w:jc w:val="left"/>
        <w:rPr>
          <w:rFonts w:ascii="Arial" w:eastAsia="宋体" w:hAnsi="Arial" w:cs="Arial"/>
          <w:b/>
          <w:bCs/>
          <w:color w:val="333333"/>
          <w:kern w:val="0"/>
          <w:szCs w:val="21"/>
        </w:rPr>
      </w:pPr>
      <w:r w:rsidRPr="00810988">
        <w:rPr>
          <w:rFonts w:ascii="Arial" w:eastAsia="宋体" w:hAnsi="Arial" w:cs="Arial"/>
          <w:b/>
          <w:bCs/>
          <w:color w:val="333333"/>
          <w:kern w:val="0"/>
          <w:szCs w:val="21"/>
        </w:rPr>
        <w:t>第十六条</w:t>
      </w:r>
      <w:r w:rsidRPr="00810988">
        <w:rPr>
          <w:rFonts w:ascii="Arial" w:eastAsia="宋体" w:hAnsi="Arial" w:cs="Arial"/>
          <w:b/>
          <w:bCs/>
          <w:color w:val="333333"/>
          <w:kern w:val="0"/>
          <w:szCs w:val="21"/>
        </w:rPr>
        <w:t xml:space="preserve"> </w:t>
      </w:r>
    </w:p>
    <w:p w:rsidR="00810988" w:rsidRPr="00810988" w:rsidRDefault="00810988" w:rsidP="00810988">
      <w:pPr>
        <w:widowControl/>
        <w:spacing w:line="390" w:lineRule="atLeast"/>
        <w:jc w:val="left"/>
        <w:rPr>
          <w:rFonts w:ascii="Arial" w:eastAsia="宋体" w:hAnsi="Arial" w:cs="Arial"/>
          <w:color w:val="333333"/>
          <w:kern w:val="0"/>
          <w:szCs w:val="21"/>
        </w:rPr>
      </w:pPr>
      <w:r w:rsidRPr="00810988">
        <w:rPr>
          <w:rFonts w:ascii="Arial" w:eastAsia="宋体" w:hAnsi="Arial" w:cs="Arial"/>
          <w:color w:val="333333"/>
          <w:kern w:val="0"/>
          <w:szCs w:val="21"/>
        </w:rPr>
        <w:t>社会保险行政部门工作人员与工伤认定申请人有利害关系的，应当回避。</w:t>
      </w:r>
    </w:p>
    <w:p w:rsidR="00810988" w:rsidRPr="00810988" w:rsidRDefault="00810988" w:rsidP="00810988">
      <w:pPr>
        <w:widowControl/>
        <w:spacing w:line="390" w:lineRule="atLeast"/>
        <w:jc w:val="left"/>
        <w:rPr>
          <w:rFonts w:ascii="Arial" w:eastAsia="宋体" w:hAnsi="Arial" w:cs="Arial"/>
          <w:b/>
          <w:bCs/>
          <w:color w:val="333333"/>
          <w:kern w:val="0"/>
          <w:szCs w:val="21"/>
        </w:rPr>
      </w:pPr>
      <w:r w:rsidRPr="00810988">
        <w:rPr>
          <w:rFonts w:ascii="Arial" w:eastAsia="宋体" w:hAnsi="Arial" w:cs="Arial"/>
          <w:b/>
          <w:bCs/>
          <w:color w:val="333333"/>
          <w:kern w:val="0"/>
          <w:szCs w:val="21"/>
        </w:rPr>
        <w:t>第十七条</w:t>
      </w:r>
      <w:r w:rsidRPr="00810988">
        <w:rPr>
          <w:rFonts w:ascii="Arial" w:eastAsia="宋体" w:hAnsi="Arial" w:cs="Arial"/>
          <w:b/>
          <w:bCs/>
          <w:color w:val="333333"/>
          <w:kern w:val="0"/>
          <w:szCs w:val="21"/>
        </w:rPr>
        <w:t xml:space="preserve"> </w:t>
      </w:r>
    </w:p>
    <w:p w:rsidR="00810988" w:rsidRPr="00810988" w:rsidRDefault="00810988" w:rsidP="00810988">
      <w:pPr>
        <w:widowControl/>
        <w:spacing w:line="390" w:lineRule="atLeast"/>
        <w:jc w:val="left"/>
        <w:rPr>
          <w:rFonts w:ascii="Arial" w:eastAsia="宋体" w:hAnsi="Arial" w:cs="Arial"/>
          <w:color w:val="333333"/>
          <w:kern w:val="0"/>
          <w:szCs w:val="21"/>
        </w:rPr>
      </w:pPr>
      <w:r w:rsidRPr="00810988">
        <w:rPr>
          <w:rFonts w:ascii="Arial" w:eastAsia="宋体" w:hAnsi="Arial" w:cs="Arial"/>
          <w:color w:val="333333"/>
          <w:kern w:val="0"/>
          <w:szCs w:val="21"/>
        </w:rPr>
        <w:t>职工或者其近亲属认为是工伤，用人单位不认为是工伤的，由该用人单位承担举证责任。用人单位拒不举证的，社会保险行政部门可以根据受伤害职工提供的证据或者调查取得的证据，依法作出工伤认定决定。</w:t>
      </w:r>
    </w:p>
    <w:p w:rsidR="00810988" w:rsidRPr="00810988" w:rsidRDefault="00810988" w:rsidP="00810988">
      <w:pPr>
        <w:widowControl/>
        <w:spacing w:line="390" w:lineRule="atLeast"/>
        <w:jc w:val="left"/>
        <w:rPr>
          <w:rFonts w:ascii="Arial" w:eastAsia="宋体" w:hAnsi="Arial" w:cs="Arial"/>
          <w:b/>
          <w:bCs/>
          <w:color w:val="333333"/>
          <w:kern w:val="0"/>
          <w:szCs w:val="21"/>
        </w:rPr>
      </w:pPr>
      <w:r w:rsidRPr="00810988">
        <w:rPr>
          <w:rFonts w:ascii="Arial" w:eastAsia="宋体" w:hAnsi="Arial" w:cs="Arial"/>
          <w:b/>
          <w:bCs/>
          <w:color w:val="333333"/>
          <w:kern w:val="0"/>
          <w:szCs w:val="21"/>
        </w:rPr>
        <w:t>第十八条</w:t>
      </w:r>
      <w:r w:rsidRPr="00810988">
        <w:rPr>
          <w:rFonts w:ascii="Arial" w:eastAsia="宋体" w:hAnsi="Arial" w:cs="Arial"/>
          <w:b/>
          <w:bCs/>
          <w:color w:val="333333"/>
          <w:kern w:val="0"/>
          <w:szCs w:val="21"/>
        </w:rPr>
        <w:t xml:space="preserve"> </w:t>
      </w:r>
    </w:p>
    <w:p w:rsidR="00810988" w:rsidRPr="00810988" w:rsidRDefault="00810988" w:rsidP="00810988">
      <w:pPr>
        <w:widowControl/>
        <w:spacing w:line="390" w:lineRule="atLeast"/>
        <w:jc w:val="left"/>
        <w:rPr>
          <w:rFonts w:ascii="Arial" w:eastAsia="宋体" w:hAnsi="Arial" w:cs="Arial"/>
          <w:color w:val="333333"/>
          <w:kern w:val="0"/>
          <w:szCs w:val="21"/>
        </w:rPr>
      </w:pPr>
      <w:r w:rsidRPr="00810988">
        <w:rPr>
          <w:rFonts w:ascii="Arial" w:eastAsia="宋体" w:hAnsi="Arial" w:cs="Arial"/>
          <w:color w:val="333333"/>
          <w:kern w:val="0"/>
          <w:szCs w:val="21"/>
        </w:rPr>
        <w:t>社会保险行政部门应当自受理工伤认定申请之日起</w:t>
      </w:r>
      <w:r w:rsidRPr="00810988">
        <w:rPr>
          <w:rFonts w:ascii="Arial" w:eastAsia="宋体" w:hAnsi="Arial" w:cs="Arial"/>
          <w:color w:val="333333"/>
          <w:kern w:val="0"/>
          <w:szCs w:val="21"/>
        </w:rPr>
        <w:t>60</w:t>
      </w:r>
      <w:r w:rsidRPr="00810988">
        <w:rPr>
          <w:rFonts w:ascii="Arial" w:eastAsia="宋体" w:hAnsi="Arial" w:cs="Arial"/>
          <w:color w:val="333333"/>
          <w:kern w:val="0"/>
          <w:szCs w:val="21"/>
        </w:rPr>
        <w:t>日内作出工伤认定决定，出具《认定工伤决定书》或者《不予认定工伤决定书》。</w:t>
      </w:r>
    </w:p>
    <w:p w:rsidR="00810988" w:rsidRPr="00810988" w:rsidRDefault="00810988" w:rsidP="00810988">
      <w:pPr>
        <w:widowControl/>
        <w:spacing w:line="390" w:lineRule="atLeast"/>
        <w:jc w:val="left"/>
        <w:rPr>
          <w:rFonts w:ascii="Arial" w:eastAsia="宋体" w:hAnsi="Arial" w:cs="Arial"/>
          <w:b/>
          <w:bCs/>
          <w:color w:val="333333"/>
          <w:kern w:val="0"/>
          <w:szCs w:val="21"/>
        </w:rPr>
      </w:pPr>
      <w:r w:rsidRPr="00810988">
        <w:rPr>
          <w:rFonts w:ascii="Arial" w:eastAsia="宋体" w:hAnsi="Arial" w:cs="Arial"/>
          <w:b/>
          <w:bCs/>
          <w:color w:val="333333"/>
          <w:kern w:val="0"/>
          <w:szCs w:val="21"/>
        </w:rPr>
        <w:lastRenderedPageBreak/>
        <w:t>第十九条</w:t>
      </w:r>
      <w:r w:rsidRPr="00810988">
        <w:rPr>
          <w:rFonts w:ascii="Arial" w:eastAsia="宋体" w:hAnsi="Arial" w:cs="Arial"/>
          <w:b/>
          <w:bCs/>
          <w:color w:val="333333"/>
          <w:kern w:val="0"/>
          <w:szCs w:val="21"/>
        </w:rPr>
        <w:t xml:space="preserve"> </w:t>
      </w:r>
    </w:p>
    <w:p w:rsidR="00810988" w:rsidRPr="00810988" w:rsidRDefault="00810988" w:rsidP="00810988">
      <w:pPr>
        <w:widowControl/>
        <w:spacing w:line="390" w:lineRule="atLeast"/>
        <w:jc w:val="left"/>
        <w:rPr>
          <w:rFonts w:ascii="Arial" w:eastAsia="宋体" w:hAnsi="Arial" w:cs="Arial"/>
          <w:color w:val="333333"/>
          <w:kern w:val="0"/>
          <w:szCs w:val="21"/>
        </w:rPr>
      </w:pPr>
      <w:r w:rsidRPr="00810988">
        <w:rPr>
          <w:rFonts w:ascii="Arial" w:eastAsia="宋体" w:hAnsi="Arial" w:cs="Arial"/>
          <w:color w:val="333333"/>
          <w:kern w:val="0"/>
          <w:szCs w:val="21"/>
        </w:rPr>
        <w:t>《认定工伤决定书》应当载明下列事项：</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（一）用人单位全称；</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（二）职工的姓名、性别、年龄、职业、身份证号码；</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（三）受伤害部位、事故时间和诊断时间或职业病名称、受伤害经过和核实情况、医疗救治的基本情况和诊断结论；</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（四）认定工伤或者视同工伤的依据；</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（五）不服认定决定申请行政复议或者提起行政诉讼的部门和时限；</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（六）作出认定工伤或者视同工伤决定的时间。</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《不予认定工伤决定书》应当载明下列事项：</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（一）用人单位全称；</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（二）职工的姓名、性别、年龄、职业、身份证号码；</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（三）不予认定工伤或者不视同工伤的依据；</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（四）不服认定决定申请行政复议或者提起行政诉讼的部门和时限；</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（五）作出不予认定工伤或者不视同工伤决定的时间。</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《认定工伤决定书》和《不予认定工伤决定书》应当加盖社会保险行政部门工伤认定专用印章。。</w:t>
      </w:r>
    </w:p>
    <w:p w:rsidR="00810988" w:rsidRPr="00810988" w:rsidRDefault="00810988" w:rsidP="00810988">
      <w:pPr>
        <w:widowControl/>
        <w:spacing w:line="390" w:lineRule="atLeast"/>
        <w:jc w:val="left"/>
        <w:rPr>
          <w:rFonts w:ascii="Arial" w:eastAsia="宋体" w:hAnsi="Arial" w:cs="Arial"/>
          <w:b/>
          <w:bCs/>
          <w:color w:val="333333"/>
          <w:kern w:val="0"/>
          <w:szCs w:val="21"/>
        </w:rPr>
      </w:pPr>
      <w:r w:rsidRPr="00810988">
        <w:rPr>
          <w:rFonts w:ascii="Arial" w:eastAsia="宋体" w:hAnsi="Arial" w:cs="Arial"/>
          <w:b/>
          <w:bCs/>
          <w:color w:val="333333"/>
          <w:kern w:val="0"/>
          <w:szCs w:val="21"/>
        </w:rPr>
        <w:t>第二十条</w:t>
      </w:r>
      <w:r w:rsidRPr="00810988">
        <w:rPr>
          <w:rFonts w:ascii="Arial" w:eastAsia="宋体" w:hAnsi="Arial" w:cs="Arial"/>
          <w:b/>
          <w:bCs/>
          <w:color w:val="333333"/>
          <w:kern w:val="0"/>
          <w:szCs w:val="21"/>
        </w:rPr>
        <w:t xml:space="preserve"> </w:t>
      </w:r>
    </w:p>
    <w:p w:rsidR="00810988" w:rsidRPr="00810988" w:rsidRDefault="00810988" w:rsidP="00810988">
      <w:pPr>
        <w:widowControl/>
        <w:spacing w:line="390" w:lineRule="atLeast"/>
        <w:jc w:val="left"/>
        <w:rPr>
          <w:rFonts w:ascii="Arial" w:eastAsia="宋体" w:hAnsi="Arial" w:cs="Arial"/>
          <w:color w:val="333333"/>
          <w:kern w:val="0"/>
          <w:szCs w:val="21"/>
        </w:rPr>
      </w:pPr>
      <w:r w:rsidRPr="00810988">
        <w:rPr>
          <w:rFonts w:ascii="Arial" w:eastAsia="宋体" w:hAnsi="Arial" w:cs="Arial"/>
          <w:color w:val="333333"/>
          <w:kern w:val="0"/>
          <w:szCs w:val="21"/>
        </w:rPr>
        <w:t>社会保险行政部门受理工伤认定申请后，作出工伤认定决定需要以司法机关或者有关行政主管部门的结论为依据的，在司法机关或者有关行政主管部门尚未作出结论期间，作出工伤认定决定的时限中止，并书面通知申请人</w:t>
      </w:r>
    </w:p>
    <w:p w:rsidR="00810988" w:rsidRPr="00810988" w:rsidRDefault="00810988" w:rsidP="00810988">
      <w:pPr>
        <w:widowControl/>
        <w:spacing w:line="390" w:lineRule="atLeast"/>
        <w:jc w:val="left"/>
        <w:rPr>
          <w:rFonts w:ascii="Arial" w:eastAsia="宋体" w:hAnsi="Arial" w:cs="Arial"/>
          <w:b/>
          <w:bCs/>
          <w:color w:val="333333"/>
          <w:kern w:val="0"/>
          <w:szCs w:val="21"/>
        </w:rPr>
      </w:pPr>
      <w:r w:rsidRPr="00810988">
        <w:rPr>
          <w:rFonts w:ascii="Arial" w:eastAsia="宋体" w:hAnsi="Arial" w:cs="Arial"/>
          <w:b/>
          <w:bCs/>
          <w:color w:val="333333"/>
          <w:kern w:val="0"/>
          <w:szCs w:val="21"/>
        </w:rPr>
        <w:t>第二十一条</w:t>
      </w:r>
      <w:r w:rsidRPr="00810988">
        <w:rPr>
          <w:rFonts w:ascii="Arial" w:eastAsia="宋体" w:hAnsi="Arial" w:cs="Arial"/>
          <w:b/>
          <w:bCs/>
          <w:color w:val="333333"/>
          <w:kern w:val="0"/>
          <w:szCs w:val="21"/>
        </w:rPr>
        <w:t xml:space="preserve"> </w:t>
      </w:r>
    </w:p>
    <w:p w:rsidR="00810988" w:rsidRPr="00810988" w:rsidRDefault="00810988" w:rsidP="00810988">
      <w:pPr>
        <w:widowControl/>
        <w:spacing w:line="390" w:lineRule="atLeast"/>
        <w:jc w:val="left"/>
        <w:rPr>
          <w:rFonts w:ascii="Arial" w:eastAsia="宋体" w:hAnsi="Arial" w:cs="Arial"/>
          <w:color w:val="333333"/>
          <w:kern w:val="0"/>
          <w:szCs w:val="21"/>
        </w:rPr>
      </w:pPr>
      <w:r w:rsidRPr="00810988">
        <w:rPr>
          <w:rFonts w:ascii="Arial" w:eastAsia="宋体" w:hAnsi="Arial" w:cs="Arial"/>
          <w:color w:val="333333"/>
          <w:kern w:val="0"/>
          <w:szCs w:val="21"/>
        </w:rPr>
        <w:t>社会保险行政部门对于事实清楚、权利义务明确的工伤认定申请，应当自受理工伤认定申请之日起</w:t>
      </w:r>
      <w:r w:rsidRPr="00810988">
        <w:rPr>
          <w:rFonts w:ascii="Arial" w:eastAsia="宋体" w:hAnsi="Arial" w:cs="Arial"/>
          <w:color w:val="333333"/>
          <w:kern w:val="0"/>
          <w:szCs w:val="21"/>
        </w:rPr>
        <w:t>15</w:t>
      </w:r>
      <w:r w:rsidRPr="00810988">
        <w:rPr>
          <w:rFonts w:ascii="Arial" w:eastAsia="宋体" w:hAnsi="Arial" w:cs="Arial"/>
          <w:color w:val="333333"/>
          <w:kern w:val="0"/>
          <w:szCs w:val="21"/>
        </w:rPr>
        <w:t>日内作出工伤认定决定。</w:t>
      </w:r>
    </w:p>
    <w:p w:rsidR="00810988" w:rsidRPr="00810988" w:rsidRDefault="00810988" w:rsidP="00810988">
      <w:pPr>
        <w:widowControl/>
        <w:spacing w:line="390" w:lineRule="atLeast"/>
        <w:jc w:val="left"/>
        <w:rPr>
          <w:rFonts w:ascii="Arial" w:eastAsia="宋体" w:hAnsi="Arial" w:cs="Arial"/>
          <w:b/>
          <w:bCs/>
          <w:color w:val="333333"/>
          <w:kern w:val="0"/>
          <w:szCs w:val="21"/>
        </w:rPr>
      </w:pPr>
      <w:r w:rsidRPr="00810988">
        <w:rPr>
          <w:rFonts w:ascii="Arial" w:eastAsia="宋体" w:hAnsi="Arial" w:cs="Arial"/>
          <w:b/>
          <w:bCs/>
          <w:color w:val="333333"/>
          <w:kern w:val="0"/>
          <w:szCs w:val="21"/>
        </w:rPr>
        <w:t>第二十二条</w:t>
      </w:r>
      <w:r w:rsidRPr="00810988">
        <w:rPr>
          <w:rFonts w:ascii="Arial" w:eastAsia="宋体" w:hAnsi="Arial" w:cs="Arial"/>
          <w:b/>
          <w:bCs/>
          <w:color w:val="333333"/>
          <w:kern w:val="0"/>
          <w:szCs w:val="21"/>
        </w:rPr>
        <w:t xml:space="preserve"> </w:t>
      </w:r>
    </w:p>
    <w:p w:rsidR="00810988" w:rsidRPr="00810988" w:rsidRDefault="00810988" w:rsidP="00810988">
      <w:pPr>
        <w:widowControl/>
        <w:spacing w:line="390" w:lineRule="atLeast"/>
        <w:jc w:val="left"/>
        <w:rPr>
          <w:rFonts w:ascii="Arial" w:eastAsia="宋体" w:hAnsi="Arial" w:cs="Arial"/>
          <w:color w:val="333333"/>
          <w:kern w:val="0"/>
          <w:szCs w:val="21"/>
        </w:rPr>
      </w:pPr>
      <w:r w:rsidRPr="00810988">
        <w:rPr>
          <w:rFonts w:ascii="Arial" w:eastAsia="宋体" w:hAnsi="Arial" w:cs="Arial"/>
          <w:color w:val="333333"/>
          <w:kern w:val="0"/>
          <w:szCs w:val="21"/>
        </w:rPr>
        <w:t>社会保险行政部门应当自工伤认定决定作出之日起</w:t>
      </w:r>
      <w:r w:rsidRPr="00810988">
        <w:rPr>
          <w:rFonts w:ascii="Arial" w:eastAsia="宋体" w:hAnsi="Arial" w:cs="Arial"/>
          <w:color w:val="333333"/>
          <w:kern w:val="0"/>
          <w:szCs w:val="21"/>
        </w:rPr>
        <w:t>20</w:t>
      </w:r>
      <w:r w:rsidRPr="00810988">
        <w:rPr>
          <w:rFonts w:ascii="Arial" w:eastAsia="宋体" w:hAnsi="Arial" w:cs="Arial"/>
          <w:color w:val="333333"/>
          <w:kern w:val="0"/>
          <w:szCs w:val="21"/>
        </w:rPr>
        <w:t>日内，将《认定工伤决定书》或者《不予认定工伤决定书》送达受伤害职工（或者其近亲属）和用人单位，并抄送社会保险经办机构。</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《认定工伤决定书》和《不予认定工伤决定书》的送达参照民事法律有关送达的规定执行。</w:t>
      </w:r>
    </w:p>
    <w:p w:rsidR="00810988" w:rsidRPr="00810988" w:rsidRDefault="00810988" w:rsidP="00810988">
      <w:pPr>
        <w:widowControl/>
        <w:spacing w:line="390" w:lineRule="atLeast"/>
        <w:jc w:val="left"/>
        <w:rPr>
          <w:rFonts w:ascii="Arial" w:eastAsia="宋体" w:hAnsi="Arial" w:cs="Arial"/>
          <w:b/>
          <w:bCs/>
          <w:color w:val="333333"/>
          <w:kern w:val="0"/>
          <w:szCs w:val="21"/>
        </w:rPr>
      </w:pPr>
      <w:r w:rsidRPr="00810988">
        <w:rPr>
          <w:rFonts w:ascii="Arial" w:eastAsia="宋体" w:hAnsi="Arial" w:cs="Arial"/>
          <w:b/>
          <w:bCs/>
          <w:color w:val="333333"/>
          <w:kern w:val="0"/>
          <w:szCs w:val="21"/>
        </w:rPr>
        <w:t>第二十三条</w:t>
      </w:r>
      <w:r w:rsidRPr="00810988">
        <w:rPr>
          <w:rFonts w:ascii="Arial" w:eastAsia="宋体" w:hAnsi="Arial" w:cs="Arial"/>
          <w:b/>
          <w:bCs/>
          <w:color w:val="333333"/>
          <w:kern w:val="0"/>
          <w:szCs w:val="21"/>
        </w:rPr>
        <w:t xml:space="preserve"> </w:t>
      </w:r>
    </w:p>
    <w:p w:rsidR="00810988" w:rsidRPr="00810988" w:rsidRDefault="00810988" w:rsidP="00810988">
      <w:pPr>
        <w:widowControl/>
        <w:spacing w:line="390" w:lineRule="atLeast"/>
        <w:jc w:val="left"/>
        <w:rPr>
          <w:rFonts w:ascii="Arial" w:eastAsia="宋体" w:hAnsi="Arial" w:cs="Arial"/>
          <w:color w:val="333333"/>
          <w:kern w:val="0"/>
          <w:szCs w:val="21"/>
        </w:rPr>
      </w:pPr>
      <w:r w:rsidRPr="00810988">
        <w:rPr>
          <w:rFonts w:ascii="Arial" w:eastAsia="宋体" w:hAnsi="Arial" w:cs="Arial"/>
          <w:color w:val="333333"/>
          <w:kern w:val="0"/>
          <w:szCs w:val="21"/>
        </w:rPr>
        <w:t>职工或者其近亲属、用人单位对不予受理决定不服或者对工伤认定决定不服的，可以依法申请行政复议或者提起行政诉讼。</w:t>
      </w:r>
    </w:p>
    <w:p w:rsidR="00810988" w:rsidRPr="00810988" w:rsidRDefault="00810988" w:rsidP="00810988">
      <w:pPr>
        <w:widowControl/>
        <w:spacing w:line="390" w:lineRule="atLeast"/>
        <w:jc w:val="left"/>
        <w:rPr>
          <w:rFonts w:ascii="Arial" w:eastAsia="宋体" w:hAnsi="Arial" w:cs="Arial"/>
          <w:b/>
          <w:bCs/>
          <w:color w:val="333333"/>
          <w:kern w:val="0"/>
          <w:szCs w:val="21"/>
        </w:rPr>
      </w:pPr>
      <w:r w:rsidRPr="00810988">
        <w:rPr>
          <w:rFonts w:ascii="Arial" w:eastAsia="宋体" w:hAnsi="Arial" w:cs="Arial"/>
          <w:b/>
          <w:bCs/>
          <w:color w:val="333333"/>
          <w:kern w:val="0"/>
          <w:szCs w:val="21"/>
        </w:rPr>
        <w:t>第二十四条</w:t>
      </w:r>
      <w:r w:rsidRPr="00810988">
        <w:rPr>
          <w:rFonts w:ascii="Arial" w:eastAsia="宋体" w:hAnsi="Arial" w:cs="Arial"/>
          <w:b/>
          <w:bCs/>
          <w:color w:val="333333"/>
          <w:kern w:val="0"/>
          <w:szCs w:val="21"/>
        </w:rPr>
        <w:t xml:space="preserve"> </w:t>
      </w:r>
    </w:p>
    <w:p w:rsidR="00810988" w:rsidRPr="00810988" w:rsidRDefault="00810988" w:rsidP="00810988">
      <w:pPr>
        <w:widowControl/>
        <w:spacing w:line="390" w:lineRule="atLeast"/>
        <w:jc w:val="left"/>
        <w:rPr>
          <w:rFonts w:ascii="Arial" w:eastAsia="宋体" w:hAnsi="Arial" w:cs="Arial"/>
          <w:color w:val="333333"/>
          <w:kern w:val="0"/>
          <w:szCs w:val="21"/>
        </w:rPr>
      </w:pPr>
      <w:r w:rsidRPr="00810988">
        <w:rPr>
          <w:rFonts w:ascii="Arial" w:eastAsia="宋体" w:hAnsi="Arial" w:cs="Arial"/>
          <w:color w:val="333333"/>
          <w:kern w:val="0"/>
          <w:szCs w:val="21"/>
        </w:rPr>
        <w:t>工伤认定结束后，社会保险行政部门应当将工伤认定的有关资料保存</w:t>
      </w:r>
      <w:r w:rsidRPr="00810988">
        <w:rPr>
          <w:rFonts w:ascii="Arial" w:eastAsia="宋体" w:hAnsi="Arial" w:cs="Arial"/>
          <w:color w:val="333333"/>
          <w:kern w:val="0"/>
          <w:szCs w:val="21"/>
        </w:rPr>
        <w:t>50</w:t>
      </w:r>
      <w:r w:rsidRPr="00810988">
        <w:rPr>
          <w:rFonts w:ascii="Arial" w:eastAsia="宋体" w:hAnsi="Arial" w:cs="Arial"/>
          <w:color w:val="333333"/>
          <w:kern w:val="0"/>
          <w:szCs w:val="21"/>
        </w:rPr>
        <w:t>年。</w:t>
      </w:r>
    </w:p>
    <w:p w:rsidR="00810988" w:rsidRPr="00810988" w:rsidRDefault="00810988" w:rsidP="00810988">
      <w:pPr>
        <w:widowControl/>
        <w:spacing w:line="390" w:lineRule="atLeast"/>
        <w:jc w:val="left"/>
        <w:rPr>
          <w:rFonts w:ascii="Arial" w:eastAsia="宋体" w:hAnsi="Arial" w:cs="Arial"/>
          <w:b/>
          <w:bCs/>
          <w:color w:val="333333"/>
          <w:kern w:val="0"/>
          <w:szCs w:val="21"/>
        </w:rPr>
      </w:pPr>
      <w:r w:rsidRPr="00810988">
        <w:rPr>
          <w:rFonts w:ascii="Arial" w:eastAsia="宋体" w:hAnsi="Arial" w:cs="Arial"/>
          <w:b/>
          <w:bCs/>
          <w:color w:val="333333"/>
          <w:kern w:val="0"/>
          <w:szCs w:val="21"/>
        </w:rPr>
        <w:t>第二十五条</w:t>
      </w:r>
      <w:r w:rsidRPr="00810988">
        <w:rPr>
          <w:rFonts w:ascii="Arial" w:eastAsia="宋体" w:hAnsi="Arial" w:cs="Arial"/>
          <w:b/>
          <w:bCs/>
          <w:color w:val="333333"/>
          <w:kern w:val="0"/>
          <w:szCs w:val="21"/>
        </w:rPr>
        <w:t xml:space="preserve"> </w:t>
      </w:r>
    </w:p>
    <w:p w:rsidR="00810988" w:rsidRPr="00810988" w:rsidRDefault="00810988" w:rsidP="00810988">
      <w:pPr>
        <w:widowControl/>
        <w:spacing w:line="390" w:lineRule="atLeast"/>
        <w:jc w:val="left"/>
        <w:rPr>
          <w:rFonts w:ascii="Arial" w:eastAsia="宋体" w:hAnsi="Arial" w:cs="Arial"/>
          <w:color w:val="333333"/>
          <w:kern w:val="0"/>
          <w:szCs w:val="21"/>
        </w:rPr>
      </w:pPr>
      <w:r w:rsidRPr="00810988">
        <w:rPr>
          <w:rFonts w:ascii="Arial" w:eastAsia="宋体" w:hAnsi="Arial" w:cs="Arial"/>
          <w:color w:val="333333"/>
          <w:kern w:val="0"/>
          <w:szCs w:val="21"/>
        </w:rPr>
        <w:t>用人单位拒不协助社会保险行政部门对事故伤害进行调查核实的，由社会保险行政部门责令改正，处</w:t>
      </w:r>
      <w:r w:rsidRPr="00810988">
        <w:rPr>
          <w:rFonts w:ascii="Arial" w:eastAsia="宋体" w:hAnsi="Arial" w:cs="Arial"/>
          <w:color w:val="333333"/>
          <w:kern w:val="0"/>
          <w:szCs w:val="21"/>
        </w:rPr>
        <w:t>2000</w:t>
      </w:r>
      <w:r w:rsidRPr="00810988">
        <w:rPr>
          <w:rFonts w:ascii="Arial" w:eastAsia="宋体" w:hAnsi="Arial" w:cs="Arial"/>
          <w:color w:val="333333"/>
          <w:kern w:val="0"/>
          <w:szCs w:val="21"/>
        </w:rPr>
        <w:t>元以上</w:t>
      </w:r>
      <w:r w:rsidRPr="00810988">
        <w:rPr>
          <w:rFonts w:ascii="Arial" w:eastAsia="宋体" w:hAnsi="Arial" w:cs="Arial"/>
          <w:color w:val="333333"/>
          <w:kern w:val="0"/>
          <w:szCs w:val="21"/>
        </w:rPr>
        <w:t>2</w:t>
      </w:r>
      <w:r w:rsidRPr="00810988">
        <w:rPr>
          <w:rFonts w:ascii="Arial" w:eastAsia="宋体" w:hAnsi="Arial" w:cs="Arial"/>
          <w:color w:val="333333"/>
          <w:kern w:val="0"/>
          <w:szCs w:val="21"/>
        </w:rPr>
        <w:t>万元以下的罚款。</w:t>
      </w:r>
    </w:p>
    <w:p w:rsidR="00810988" w:rsidRPr="00810988" w:rsidRDefault="00810988" w:rsidP="00810988">
      <w:pPr>
        <w:widowControl/>
        <w:spacing w:line="390" w:lineRule="atLeast"/>
        <w:jc w:val="left"/>
        <w:rPr>
          <w:rFonts w:ascii="Arial" w:eastAsia="宋体" w:hAnsi="Arial" w:cs="Arial"/>
          <w:b/>
          <w:bCs/>
          <w:color w:val="333333"/>
          <w:kern w:val="0"/>
          <w:szCs w:val="21"/>
        </w:rPr>
      </w:pPr>
      <w:r w:rsidRPr="00810988">
        <w:rPr>
          <w:rFonts w:ascii="Arial" w:eastAsia="宋体" w:hAnsi="Arial" w:cs="Arial"/>
          <w:b/>
          <w:bCs/>
          <w:color w:val="333333"/>
          <w:kern w:val="0"/>
          <w:szCs w:val="21"/>
        </w:rPr>
        <w:t>第二十六条</w:t>
      </w:r>
      <w:r w:rsidRPr="00810988">
        <w:rPr>
          <w:rFonts w:ascii="Arial" w:eastAsia="宋体" w:hAnsi="Arial" w:cs="Arial"/>
          <w:b/>
          <w:bCs/>
          <w:color w:val="333333"/>
          <w:kern w:val="0"/>
          <w:szCs w:val="21"/>
        </w:rPr>
        <w:t xml:space="preserve"> </w:t>
      </w:r>
    </w:p>
    <w:p w:rsidR="00810988" w:rsidRPr="00810988" w:rsidRDefault="00810988" w:rsidP="00810988">
      <w:pPr>
        <w:widowControl/>
        <w:spacing w:line="390" w:lineRule="atLeast"/>
        <w:jc w:val="left"/>
        <w:rPr>
          <w:rFonts w:ascii="Arial" w:eastAsia="宋体" w:hAnsi="Arial" w:cs="Arial"/>
          <w:color w:val="333333"/>
          <w:kern w:val="0"/>
          <w:szCs w:val="21"/>
        </w:rPr>
      </w:pPr>
      <w:r w:rsidRPr="00810988">
        <w:rPr>
          <w:rFonts w:ascii="Arial" w:eastAsia="宋体" w:hAnsi="Arial" w:cs="Arial"/>
          <w:color w:val="333333"/>
          <w:kern w:val="0"/>
          <w:szCs w:val="21"/>
        </w:rPr>
        <w:t>本办法中的《工伤认定申请表》、《工伤认定申请受理决定书》、《工伤认定申请不予受理决定书》、《认定工伤决定书》、《不予认定工伤决定书》的样式由国务院社会保险行政部门统一制定。</w:t>
      </w:r>
    </w:p>
    <w:p w:rsidR="00810988" w:rsidRPr="00810988" w:rsidRDefault="00810988" w:rsidP="00810988">
      <w:pPr>
        <w:widowControl/>
        <w:spacing w:line="390" w:lineRule="atLeast"/>
        <w:jc w:val="left"/>
        <w:rPr>
          <w:rFonts w:ascii="Arial" w:eastAsia="宋体" w:hAnsi="Arial" w:cs="Arial"/>
          <w:b/>
          <w:bCs/>
          <w:color w:val="333333"/>
          <w:kern w:val="0"/>
          <w:szCs w:val="21"/>
        </w:rPr>
      </w:pPr>
      <w:r w:rsidRPr="00810988">
        <w:rPr>
          <w:rFonts w:ascii="Arial" w:eastAsia="宋体" w:hAnsi="Arial" w:cs="Arial"/>
          <w:b/>
          <w:bCs/>
          <w:color w:val="333333"/>
          <w:kern w:val="0"/>
          <w:szCs w:val="21"/>
        </w:rPr>
        <w:t>第二十七条</w:t>
      </w:r>
      <w:r w:rsidRPr="00810988">
        <w:rPr>
          <w:rFonts w:ascii="Arial" w:eastAsia="宋体" w:hAnsi="Arial" w:cs="Arial"/>
          <w:b/>
          <w:bCs/>
          <w:color w:val="333333"/>
          <w:kern w:val="0"/>
          <w:szCs w:val="21"/>
        </w:rPr>
        <w:t xml:space="preserve"> </w:t>
      </w:r>
    </w:p>
    <w:p w:rsidR="00810988" w:rsidRPr="00810988" w:rsidRDefault="00810988" w:rsidP="00810988">
      <w:pPr>
        <w:widowControl/>
        <w:spacing w:line="390" w:lineRule="atLeast"/>
        <w:jc w:val="left"/>
        <w:rPr>
          <w:rFonts w:ascii="Arial" w:eastAsia="宋体" w:hAnsi="Arial" w:cs="Arial"/>
          <w:color w:val="333333"/>
          <w:kern w:val="0"/>
          <w:szCs w:val="21"/>
        </w:rPr>
      </w:pPr>
      <w:r w:rsidRPr="00810988">
        <w:rPr>
          <w:rFonts w:ascii="Arial" w:eastAsia="宋体" w:hAnsi="Arial" w:cs="Arial"/>
          <w:color w:val="333333"/>
          <w:kern w:val="0"/>
          <w:szCs w:val="21"/>
        </w:rPr>
        <w:lastRenderedPageBreak/>
        <w:t>本办法自</w:t>
      </w:r>
      <w:r w:rsidRPr="00810988">
        <w:rPr>
          <w:rFonts w:ascii="Arial" w:eastAsia="宋体" w:hAnsi="Arial" w:cs="Arial"/>
          <w:color w:val="333333"/>
          <w:kern w:val="0"/>
          <w:szCs w:val="21"/>
        </w:rPr>
        <w:t>2011</w:t>
      </w:r>
      <w:r w:rsidRPr="00810988">
        <w:rPr>
          <w:rFonts w:ascii="Arial" w:eastAsia="宋体" w:hAnsi="Arial" w:cs="Arial"/>
          <w:color w:val="333333"/>
          <w:kern w:val="0"/>
          <w:szCs w:val="21"/>
        </w:rPr>
        <w:t>年</w:t>
      </w:r>
      <w:r w:rsidRPr="00810988">
        <w:rPr>
          <w:rFonts w:ascii="Arial" w:eastAsia="宋体" w:hAnsi="Arial" w:cs="Arial"/>
          <w:color w:val="333333"/>
          <w:kern w:val="0"/>
          <w:szCs w:val="21"/>
        </w:rPr>
        <w:t>1</w:t>
      </w:r>
      <w:r w:rsidRPr="00810988">
        <w:rPr>
          <w:rFonts w:ascii="Arial" w:eastAsia="宋体" w:hAnsi="Arial" w:cs="Arial"/>
          <w:color w:val="333333"/>
          <w:kern w:val="0"/>
          <w:szCs w:val="21"/>
        </w:rPr>
        <w:t>月</w:t>
      </w:r>
      <w:r w:rsidRPr="00810988">
        <w:rPr>
          <w:rFonts w:ascii="Arial" w:eastAsia="宋体" w:hAnsi="Arial" w:cs="Arial"/>
          <w:color w:val="333333"/>
          <w:kern w:val="0"/>
          <w:szCs w:val="21"/>
        </w:rPr>
        <w:t>1</w:t>
      </w:r>
      <w:r w:rsidRPr="00810988">
        <w:rPr>
          <w:rFonts w:ascii="Arial" w:eastAsia="宋体" w:hAnsi="Arial" w:cs="Arial"/>
          <w:color w:val="333333"/>
          <w:kern w:val="0"/>
          <w:szCs w:val="21"/>
        </w:rPr>
        <w:t>日起施行。劳动和社会保障部</w:t>
      </w:r>
      <w:r w:rsidRPr="00810988">
        <w:rPr>
          <w:rFonts w:ascii="Arial" w:eastAsia="宋体" w:hAnsi="Arial" w:cs="Arial"/>
          <w:color w:val="333333"/>
          <w:kern w:val="0"/>
          <w:szCs w:val="21"/>
        </w:rPr>
        <w:t>2003</w:t>
      </w:r>
      <w:r w:rsidRPr="00810988">
        <w:rPr>
          <w:rFonts w:ascii="Arial" w:eastAsia="宋体" w:hAnsi="Arial" w:cs="Arial"/>
          <w:color w:val="333333"/>
          <w:kern w:val="0"/>
          <w:szCs w:val="21"/>
        </w:rPr>
        <w:t>年</w:t>
      </w:r>
      <w:r w:rsidRPr="00810988">
        <w:rPr>
          <w:rFonts w:ascii="Arial" w:eastAsia="宋体" w:hAnsi="Arial" w:cs="Arial"/>
          <w:color w:val="333333"/>
          <w:kern w:val="0"/>
          <w:szCs w:val="21"/>
        </w:rPr>
        <w:t>9</w:t>
      </w:r>
      <w:r w:rsidRPr="00810988">
        <w:rPr>
          <w:rFonts w:ascii="Arial" w:eastAsia="宋体" w:hAnsi="Arial" w:cs="Arial"/>
          <w:color w:val="333333"/>
          <w:kern w:val="0"/>
          <w:szCs w:val="21"/>
        </w:rPr>
        <w:t>月</w:t>
      </w:r>
      <w:r w:rsidRPr="00810988">
        <w:rPr>
          <w:rFonts w:ascii="Arial" w:eastAsia="宋体" w:hAnsi="Arial" w:cs="Arial"/>
          <w:color w:val="333333"/>
          <w:kern w:val="0"/>
          <w:szCs w:val="21"/>
        </w:rPr>
        <w:t>23</w:t>
      </w:r>
      <w:r w:rsidRPr="00810988">
        <w:rPr>
          <w:rFonts w:ascii="Arial" w:eastAsia="宋体" w:hAnsi="Arial" w:cs="Arial"/>
          <w:color w:val="333333"/>
          <w:kern w:val="0"/>
          <w:szCs w:val="21"/>
        </w:rPr>
        <w:t>日颁布的《工伤认定办法》同时废止。编号：工</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伤</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认</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定申</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请</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表申请人：</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受伤害职工：</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申请人与受伤害职工关系：</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填表日期：</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年　月　日填表说明：</w:t>
      </w:r>
      <w:r w:rsidRPr="00810988">
        <w:rPr>
          <w:rFonts w:ascii="Arial" w:eastAsia="宋体" w:hAnsi="Arial" w:cs="Arial"/>
          <w:color w:val="333333"/>
          <w:kern w:val="0"/>
          <w:szCs w:val="21"/>
        </w:rPr>
        <w:t xml:space="preserve"> 1</w:t>
      </w:r>
      <w:r w:rsidRPr="00810988">
        <w:rPr>
          <w:rFonts w:ascii="Arial" w:eastAsia="宋体" w:hAnsi="Arial" w:cs="Arial"/>
          <w:color w:val="333333"/>
          <w:kern w:val="0"/>
          <w:szCs w:val="21"/>
        </w:rPr>
        <w:t>、用钢笔或签字笔填写，字体工整清楚。</w:t>
      </w:r>
      <w:r w:rsidRPr="00810988">
        <w:rPr>
          <w:rFonts w:ascii="Arial" w:eastAsia="宋体" w:hAnsi="Arial" w:cs="Arial"/>
          <w:color w:val="333333"/>
          <w:kern w:val="0"/>
          <w:szCs w:val="21"/>
        </w:rPr>
        <w:t xml:space="preserve"> 2</w:t>
      </w:r>
      <w:r w:rsidRPr="00810988">
        <w:rPr>
          <w:rFonts w:ascii="Arial" w:eastAsia="宋体" w:hAnsi="Arial" w:cs="Arial"/>
          <w:color w:val="333333"/>
          <w:kern w:val="0"/>
          <w:szCs w:val="21"/>
        </w:rPr>
        <w:t>、申请人为用人单位的，在首页申请人处加盖单位公章。</w:t>
      </w:r>
      <w:r w:rsidRPr="00810988">
        <w:rPr>
          <w:rFonts w:ascii="Arial" w:eastAsia="宋体" w:hAnsi="Arial" w:cs="Arial"/>
          <w:color w:val="333333"/>
          <w:kern w:val="0"/>
          <w:szCs w:val="21"/>
        </w:rPr>
        <w:t xml:space="preserve"> 3</w:t>
      </w:r>
      <w:r w:rsidRPr="00810988">
        <w:rPr>
          <w:rFonts w:ascii="Arial" w:eastAsia="宋体" w:hAnsi="Arial" w:cs="Arial"/>
          <w:color w:val="333333"/>
          <w:kern w:val="0"/>
          <w:szCs w:val="21"/>
        </w:rPr>
        <w:t>、受伤害部位一栏填写受伤害的具体部位。</w:t>
      </w:r>
      <w:r w:rsidRPr="00810988">
        <w:rPr>
          <w:rFonts w:ascii="Arial" w:eastAsia="宋体" w:hAnsi="Arial" w:cs="Arial"/>
          <w:color w:val="333333"/>
          <w:kern w:val="0"/>
          <w:szCs w:val="21"/>
        </w:rPr>
        <w:t xml:space="preserve"> 4</w:t>
      </w:r>
      <w:r w:rsidRPr="00810988">
        <w:rPr>
          <w:rFonts w:ascii="Arial" w:eastAsia="宋体" w:hAnsi="Arial" w:cs="Arial"/>
          <w:color w:val="333333"/>
          <w:kern w:val="0"/>
          <w:szCs w:val="21"/>
        </w:rPr>
        <w:t>、诊断时间一栏，职业病者，按职业病确诊时间填写；受伤或死亡的，按初诊时间填写。</w:t>
      </w:r>
      <w:r w:rsidRPr="00810988">
        <w:rPr>
          <w:rFonts w:ascii="Arial" w:eastAsia="宋体" w:hAnsi="Arial" w:cs="Arial"/>
          <w:color w:val="333333"/>
          <w:kern w:val="0"/>
          <w:szCs w:val="21"/>
        </w:rPr>
        <w:t xml:space="preserve"> 5</w:t>
      </w:r>
      <w:r w:rsidRPr="00810988">
        <w:rPr>
          <w:rFonts w:ascii="Arial" w:eastAsia="宋体" w:hAnsi="Arial" w:cs="Arial"/>
          <w:color w:val="333333"/>
          <w:kern w:val="0"/>
          <w:szCs w:val="21"/>
        </w:rPr>
        <w:t>、受伤害经过简述，应写明事故发生的时间、地点，当时所从事的工作，受伤害的原因以及伤害部位和程度。职业病患者应写明在何单位从事何种有害作业，起止时间，确诊结果。</w:t>
      </w:r>
      <w:r w:rsidRPr="00810988">
        <w:rPr>
          <w:rFonts w:ascii="Arial" w:eastAsia="宋体" w:hAnsi="Arial" w:cs="Arial"/>
          <w:color w:val="333333"/>
          <w:kern w:val="0"/>
          <w:szCs w:val="21"/>
        </w:rPr>
        <w:t xml:space="preserve"> 6</w:t>
      </w:r>
      <w:r w:rsidRPr="00810988">
        <w:rPr>
          <w:rFonts w:ascii="Arial" w:eastAsia="宋体" w:hAnsi="Arial" w:cs="Arial"/>
          <w:color w:val="333333"/>
          <w:kern w:val="0"/>
          <w:szCs w:val="21"/>
        </w:rPr>
        <w:t>、申请人提出工伤认定申请时，应当提交受伤害职工的居民身份证；医疗机构出具的职工受伤害时初诊诊断证明书，或者依法承担职业病诊断的医疗机构出具的职业病诊断证明书（或者职业病诊断鉴定书）；职工受伤害或者诊断患职业病时与用人单位之间的劳动、聘用合同或者其他存在劳动、人事关系的证明。</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有下列情形之一的，还应当分别提交相应证据：</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（一）职工死亡的，提交死亡证明；</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（二）在工作时间和工作场所内，因履行工作职责受到暴力等意外伤害的，提交公安部门的证明或者其他相关证明；</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（三）因工外出期间，由于工作原因受到伤害或者发生事故下落不明的，提交公安部门的证明或者相关部门的证明；</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（四）上下班途中，受到非本人主要责任的交通事故或者城市轨道交通、客运轮渡、火车事故伤害的，提交公安机关交通管理部门或者其他相关部门的证明；</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（五）在工作时间和工作岗位，突发疾病死亡或者在</w:t>
      </w:r>
      <w:r w:rsidRPr="00810988">
        <w:rPr>
          <w:rFonts w:ascii="Arial" w:eastAsia="宋体" w:hAnsi="Arial" w:cs="Arial"/>
          <w:color w:val="333333"/>
          <w:kern w:val="0"/>
          <w:szCs w:val="21"/>
        </w:rPr>
        <w:t>48</w:t>
      </w:r>
      <w:r w:rsidRPr="00810988">
        <w:rPr>
          <w:rFonts w:ascii="Arial" w:eastAsia="宋体" w:hAnsi="Arial" w:cs="Arial"/>
          <w:color w:val="333333"/>
          <w:kern w:val="0"/>
          <w:szCs w:val="21"/>
        </w:rPr>
        <w:t>小时之内经抢救无效死亡的，提交医疗机构的抢救证明；</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（六）在抢险救灾等维护国家利益、公共利益活动中受到伤害的，提交民政部门或者其他相关部门的证明；</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（七）属于因战、因公负伤致残的转业、复员军人，旧伤复发的，提交《革命伤残军人证》及劳动能力鉴定机构对旧伤复发的确认。</w:t>
      </w:r>
      <w:r w:rsidRPr="00810988">
        <w:rPr>
          <w:rFonts w:ascii="Arial" w:eastAsia="宋体" w:hAnsi="Arial" w:cs="Arial"/>
          <w:color w:val="333333"/>
          <w:kern w:val="0"/>
          <w:szCs w:val="21"/>
        </w:rPr>
        <w:t xml:space="preserve"> 7</w:t>
      </w:r>
      <w:r w:rsidRPr="00810988">
        <w:rPr>
          <w:rFonts w:ascii="Arial" w:eastAsia="宋体" w:hAnsi="Arial" w:cs="Arial"/>
          <w:color w:val="333333"/>
          <w:kern w:val="0"/>
          <w:szCs w:val="21"/>
        </w:rPr>
        <w:t>、申请事项栏，应写明受伤害职工或者其近亲属、工会组织提出工伤认定申请并签字。</w:t>
      </w:r>
      <w:r w:rsidRPr="00810988">
        <w:rPr>
          <w:rFonts w:ascii="Arial" w:eastAsia="宋体" w:hAnsi="Arial" w:cs="Arial"/>
          <w:color w:val="333333"/>
          <w:kern w:val="0"/>
          <w:szCs w:val="21"/>
        </w:rPr>
        <w:t xml:space="preserve"> 8</w:t>
      </w:r>
      <w:r w:rsidRPr="00810988">
        <w:rPr>
          <w:rFonts w:ascii="Arial" w:eastAsia="宋体" w:hAnsi="Arial" w:cs="Arial"/>
          <w:color w:val="333333"/>
          <w:kern w:val="0"/>
          <w:szCs w:val="21"/>
        </w:rPr>
        <w:t>、用人单位意见栏，应签署是否同意申请工伤，所填情况是否属实，经办人签字并加盖单位公章。</w:t>
      </w:r>
      <w:r w:rsidRPr="00810988">
        <w:rPr>
          <w:rFonts w:ascii="Arial" w:eastAsia="宋体" w:hAnsi="Arial" w:cs="Arial"/>
          <w:color w:val="333333"/>
          <w:kern w:val="0"/>
          <w:szCs w:val="21"/>
        </w:rPr>
        <w:t xml:space="preserve"> 9</w:t>
      </w:r>
      <w:r w:rsidRPr="00810988">
        <w:rPr>
          <w:rFonts w:ascii="Arial" w:eastAsia="宋体" w:hAnsi="Arial" w:cs="Arial"/>
          <w:color w:val="333333"/>
          <w:kern w:val="0"/>
          <w:szCs w:val="21"/>
        </w:rPr>
        <w:t>、社会保险行政部门审查资料和受理意见栏，应填写补正材料或是否受理的意见。</w:t>
      </w:r>
      <w:r w:rsidRPr="00810988">
        <w:rPr>
          <w:rFonts w:ascii="Arial" w:eastAsia="宋体" w:hAnsi="Arial" w:cs="Arial"/>
          <w:color w:val="333333"/>
          <w:kern w:val="0"/>
          <w:szCs w:val="21"/>
        </w:rPr>
        <w:t xml:space="preserve"> 10</w:t>
      </w:r>
      <w:r w:rsidRPr="00810988">
        <w:rPr>
          <w:rFonts w:ascii="Arial" w:eastAsia="宋体" w:hAnsi="Arial" w:cs="Arial"/>
          <w:color w:val="333333"/>
          <w:kern w:val="0"/>
          <w:szCs w:val="21"/>
        </w:rPr>
        <w:t>、此表一式二份，社会保险行政部门、申请人各留存一份。</w:t>
      </w:r>
      <w:r w:rsidRPr="00810988">
        <w:rPr>
          <w:rFonts w:ascii="Arial" w:eastAsia="宋体" w:hAnsi="Arial" w:cs="Arial"/>
          <w:color w:val="333333"/>
          <w:kern w:val="0"/>
          <w:szCs w:val="21"/>
        </w:rPr>
        <w:t>_______</w:t>
      </w:r>
      <w:r w:rsidRPr="00810988">
        <w:rPr>
          <w:rFonts w:ascii="Arial" w:eastAsia="宋体" w:hAnsi="Arial" w:cs="Arial"/>
          <w:color w:val="333333"/>
          <w:kern w:val="0"/>
          <w:szCs w:val="21"/>
        </w:rPr>
        <w:t>：</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你（单位）于</w:t>
      </w:r>
      <w:r w:rsidRPr="00810988">
        <w:rPr>
          <w:rFonts w:ascii="Arial" w:eastAsia="宋体" w:hAnsi="Arial" w:cs="Arial"/>
          <w:color w:val="333333"/>
          <w:kern w:val="0"/>
          <w:szCs w:val="21"/>
        </w:rPr>
        <w:t>____</w:t>
      </w:r>
      <w:r w:rsidRPr="00810988">
        <w:rPr>
          <w:rFonts w:ascii="Arial" w:eastAsia="宋体" w:hAnsi="Arial" w:cs="Arial"/>
          <w:color w:val="333333"/>
          <w:kern w:val="0"/>
          <w:szCs w:val="21"/>
        </w:rPr>
        <w:t>年</w:t>
      </w:r>
      <w:r w:rsidRPr="00810988">
        <w:rPr>
          <w:rFonts w:ascii="Arial" w:eastAsia="宋体" w:hAnsi="Arial" w:cs="Arial"/>
          <w:color w:val="333333"/>
          <w:kern w:val="0"/>
          <w:szCs w:val="21"/>
        </w:rPr>
        <w:t>____</w:t>
      </w:r>
      <w:r w:rsidRPr="00810988">
        <w:rPr>
          <w:rFonts w:ascii="Arial" w:eastAsia="宋体" w:hAnsi="Arial" w:cs="Arial"/>
          <w:color w:val="333333"/>
          <w:kern w:val="0"/>
          <w:szCs w:val="21"/>
        </w:rPr>
        <w:t>月</w:t>
      </w:r>
      <w:r w:rsidRPr="00810988">
        <w:rPr>
          <w:rFonts w:ascii="Arial" w:eastAsia="宋体" w:hAnsi="Arial" w:cs="Arial"/>
          <w:color w:val="333333"/>
          <w:kern w:val="0"/>
          <w:szCs w:val="21"/>
        </w:rPr>
        <w:t>____</w:t>
      </w:r>
      <w:r w:rsidRPr="00810988">
        <w:rPr>
          <w:rFonts w:ascii="Arial" w:eastAsia="宋体" w:hAnsi="Arial" w:cs="Arial"/>
          <w:color w:val="333333"/>
          <w:kern w:val="0"/>
          <w:szCs w:val="21"/>
        </w:rPr>
        <w:t>日提交</w:t>
      </w:r>
      <w:r w:rsidRPr="00810988">
        <w:rPr>
          <w:rFonts w:ascii="Arial" w:eastAsia="宋体" w:hAnsi="Arial" w:cs="Arial"/>
          <w:color w:val="333333"/>
          <w:kern w:val="0"/>
          <w:szCs w:val="21"/>
        </w:rPr>
        <w:t>_______</w:t>
      </w:r>
      <w:r w:rsidRPr="00810988">
        <w:rPr>
          <w:rFonts w:ascii="Arial" w:eastAsia="宋体" w:hAnsi="Arial" w:cs="Arial"/>
          <w:color w:val="333333"/>
          <w:kern w:val="0"/>
          <w:szCs w:val="21"/>
        </w:rPr>
        <w:t>的工伤认定申请收悉。经审查，符合工伤认定受理的条件，现予受理。</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（盖章）</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 xml:space="preserve">年　</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 xml:space="preserve">月　</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日</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注：本决定书一式三份，社会保险行政部门、职工或者其近亲属、用人单位各留存一份。编号：工伤认定申请不予受理决定书</w:t>
      </w:r>
      <w:r w:rsidRPr="00810988">
        <w:rPr>
          <w:rFonts w:ascii="Arial" w:eastAsia="宋体" w:hAnsi="Arial" w:cs="Arial"/>
          <w:color w:val="333333"/>
          <w:kern w:val="0"/>
          <w:szCs w:val="21"/>
        </w:rPr>
        <w:t>_______</w:t>
      </w:r>
      <w:r w:rsidRPr="00810988">
        <w:rPr>
          <w:rFonts w:ascii="Arial" w:eastAsia="宋体" w:hAnsi="Arial" w:cs="Arial"/>
          <w:color w:val="333333"/>
          <w:kern w:val="0"/>
          <w:szCs w:val="21"/>
        </w:rPr>
        <w:t>：</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你（单位）于</w:t>
      </w:r>
      <w:r w:rsidRPr="00810988">
        <w:rPr>
          <w:rFonts w:ascii="Arial" w:eastAsia="宋体" w:hAnsi="Arial" w:cs="Arial"/>
          <w:color w:val="333333"/>
          <w:kern w:val="0"/>
          <w:szCs w:val="21"/>
        </w:rPr>
        <w:t>____</w:t>
      </w:r>
      <w:r w:rsidRPr="00810988">
        <w:rPr>
          <w:rFonts w:ascii="Arial" w:eastAsia="宋体" w:hAnsi="Arial" w:cs="Arial"/>
          <w:color w:val="333333"/>
          <w:kern w:val="0"/>
          <w:szCs w:val="21"/>
        </w:rPr>
        <w:t>年</w:t>
      </w:r>
      <w:r w:rsidRPr="00810988">
        <w:rPr>
          <w:rFonts w:ascii="Arial" w:eastAsia="宋体" w:hAnsi="Arial" w:cs="Arial"/>
          <w:color w:val="333333"/>
          <w:kern w:val="0"/>
          <w:szCs w:val="21"/>
        </w:rPr>
        <w:t>____</w:t>
      </w:r>
      <w:r w:rsidRPr="00810988">
        <w:rPr>
          <w:rFonts w:ascii="Arial" w:eastAsia="宋体" w:hAnsi="Arial" w:cs="Arial"/>
          <w:color w:val="333333"/>
          <w:kern w:val="0"/>
          <w:szCs w:val="21"/>
        </w:rPr>
        <w:t>月</w:t>
      </w:r>
      <w:r w:rsidRPr="00810988">
        <w:rPr>
          <w:rFonts w:ascii="Arial" w:eastAsia="宋体" w:hAnsi="Arial" w:cs="Arial"/>
          <w:color w:val="333333"/>
          <w:kern w:val="0"/>
          <w:szCs w:val="21"/>
        </w:rPr>
        <w:t>____</w:t>
      </w:r>
      <w:r w:rsidRPr="00810988">
        <w:rPr>
          <w:rFonts w:ascii="Arial" w:eastAsia="宋体" w:hAnsi="Arial" w:cs="Arial"/>
          <w:color w:val="333333"/>
          <w:kern w:val="0"/>
          <w:szCs w:val="21"/>
        </w:rPr>
        <w:t>日提交</w:t>
      </w:r>
      <w:r w:rsidRPr="00810988">
        <w:rPr>
          <w:rFonts w:ascii="Arial" w:eastAsia="宋体" w:hAnsi="Arial" w:cs="Arial"/>
          <w:color w:val="333333"/>
          <w:kern w:val="0"/>
          <w:szCs w:val="21"/>
        </w:rPr>
        <w:t>______</w:t>
      </w:r>
      <w:r w:rsidRPr="00810988">
        <w:rPr>
          <w:rFonts w:ascii="Arial" w:eastAsia="宋体" w:hAnsi="Arial" w:cs="Arial"/>
          <w:color w:val="333333"/>
          <w:kern w:val="0"/>
          <w:szCs w:val="21"/>
        </w:rPr>
        <w:t>的工伤认定申请收悉。</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经审查：</w:t>
      </w:r>
      <w:r w:rsidRPr="00810988">
        <w:rPr>
          <w:rFonts w:ascii="Arial" w:eastAsia="宋体" w:hAnsi="Arial" w:cs="Arial"/>
          <w:color w:val="333333"/>
          <w:kern w:val="0"/>
          <w:szCs w:val="21"/>
        </w:rPr>
        <w:t>_____________________________________________________________</w:t>
      </w:r>
      <w:r w:rsidRPr="00810988">
        <w:rPr>
          <w:rFonts w:ascii="Arial" w:eastAsia="宋体" w:hAnsi="Arial" w:cs="Arial"/>
          <w:color w:val="333333"/>
          <w:kern w:val="0"/>
          <w:szCs w:val="21"/>
        </w:rPr>
        <w:t>不符合《工伤保险条例》第</w:t>
      </w:r>
      <w:r w:rsidRPr="00810988">
        <w:rPr>
          <w:rFonts w:ascii="Arial" w:eastAsia="宋体" w:hAnsi="Arial" w:cs="Arial"/>
          <w:color w:val="333333"/>
          <w:kern w:val="0"/>
          <w:szCs w:val="21"/>
        </w:rPr>
        <w:t>____</w:t>
      </w:r>
      <w:r w:rsidRPr="00810988">
        <w:rPr>
          <w:rFonts w:ascii="Arial" w:eastAsia="宋体" w:hAnsi="Arial" w:cs="Arial"/>
          <w:color w:val="333333"/>
          <w:kern w:val="0"/>
          <w:szCs w:val="21"/>
        </w:rPr>
        <w:t>条</w:t>
      </w:r>
      <w:r w:rsidRPr="00810988">
        <w:rPr>
          <w:rFonts w:ascii="Arial" w:eastAsia="宋体" w:hAnsi="Arial" w:cs="Arial"/>
          <w:color w:val="333333"/>
          <w:kern w:val="0"/>
          <w:szCs w:val="21"/>
        </w:rPr>
        <w:t>_____________</w:t>
      </w:r>
      <w:r w:rsidRPr="00810988">
        <w:rPr>
          <w:rFonts w:ascii="Arial" w:eastAsia="宋体" w:hAnsi="Arial" w:cs="Arial"/>
          <w:color w:val="333333"/>
          <w:kern w:val="0"/>
          <w:szCs w:val="21"/>
        </w:rPr>
        <w:t>规定的受理条件，现决定不予受理。</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如对本决定不服，可在接到决定书之日起</w:t>
      </w:r>
      <w:r w:rsidRPr="00810988">
        <w:rPr>
          <w:rFonts w:ascii="Arial" w:eastAsia="宋体" w:hAnsi="Arial" w:cs="Arial"/>
          <w:color w:val="333333"/>
          <w:kern w:val="0"/>
          <w:szCs w:val="21"/>
        </w:rPr>
        <w:t>60</w:t>
      </w:r>
      <w:r w:rsidRPr="00810988">
        <w:rPr>
          <w:rFonts w:ascii="Arial" w:eastAsia="宋体" w:hAnsi="Arial" w:cs="Arial"/>
          <w:color w:val="333333"/>
          <w:kern w:val="0"/>
          <w:szCs w:val="21"/>
        </w:rPr>
        <w:t>日内向</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申请行政复议，或者向人民法院提起行政诉讼。（盖章）</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 xml:space="preserve">年　</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月　日注：本决定书一式三份，社会保险行政部门、职工或者其近亲属、用人单位各留存一份。编号：认定工伤决定书申请人：</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职工姓名：</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性别：</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年龄：</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身份证号码：</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用人单位：</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职业</w:t>
      </w:r>
      <w:r w:rsidRPr="00810988">
        <w:rPr>
          <w:rFonts w:ascii="Arial" w:eastAsia="宋体" w:hAnsi="Arial" w:cs="Arial"/>
          <w:color w:val="333333"/>
          <w:kern w:val="0"/>
          <w:szCs w:val="21"/>
        </w:rPr>
        <w:t>/</w:t>
      </w:r>
      <w:r w:rsidRPr="00810988">
        <w:rPr>
          <w:rFonts w:ascii="Arial" w:eastAsia="宋体" w:hAnsi="Arial" w:cs="Arial"/>
          <w:color w:val="333333"/>
          <w:kern w:val="0"/>
          <w:szCs w:val="21"/>
        </w:rPr>
        <w:t>工种</w:t>
      </w:r>
      <w:r w:rsidRPr="00810988">
        <w:rPr>
          <w:rFonts w:ascii="Arial" w:eastAsia="宋体" w:hAnsi="Arial" w:cs="Arial"/>
          <w:color w:val="333333"/>
          <w:kern w:val="0"/>
          <w:szCs w:val="21"/>
        </w:rPr>
        <w:t>/</w:t>
      </w:r>
      <w:r w:rsidRPr="00810988">
        <w:rPr>
          <w:rFonts w:ascii="Arial" w:eastAsia="宋体" w:hAnsi="Arial" w:cs="Arial"/>
          <w:color w:val="333333"/>
          <w:kern w:val="0"/>
          <w:szCs w:val="21"/>
        </w:rPr>
        <w:t>工作岗位：</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事故时间：</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年</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月</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日</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事故地点：</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诊断时间：</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年</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月</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日</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受伤害部位</w:t>
      </w:r>
      <w:r w:rsidRPr="00810988">
        <w:rPr>
          <w:rFonts w:ascii="Arial" w:eastAsia="宋体" w:hAnsi="Arial" w:cs="Arial"/>
          <w:color w:val="333333"/>
          <w:kern w:val="0"/>
          <w:szCs w:val="21"/>
        </w:rPr>
        <w:t>/</w:t>
      </w:r>
      <w:r w:rsidRPr="00810988">
        <w:rPr>
          <w:rFonts w:ascii="Arial" w:eastAsia="宋体" w:hAnsi="Arial" w:cs="Arial"/>
          <w:color w:val="333333"/>
          <w:kern w:val="0"/>
          <w:szCs w:val="21"/>
        </w:rPr>
        <w:t>职业病名称：</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受伤害经过、医疗救治的基本情况和诊断结论：</w:t>
      </w:r>
      <w:r w:rsidRPr="00810988">
        <w:rPr>
          <w:rFonts w:ascii="Arial" w:eastAsia="宋体" w:hAnsi="Arial" w:cs="Arial"/>
          <w:color w:val="333333"/>
          <w:kern w:val="0"/>
          <w:szCs w:val="21"/>
        </w:rPr>
        <w:t xml:space="preserve"> _____</w:t>
      </w:r>
      <w:r w:rsidRPr="00810988">
        <w:rPr>
          <w:rFonts w:ascii="Arial" w:eastAsia="宋体" w:hAnsi="Arial" w:cs="Arial"/>
          <w:color w:val="333333"/>
          <w:kern w:val="0"/>
          <w:szCs w:val="21"/>
        </w:rPr>
        <w:t>年</w:t>
      </w:r>
      <w:r w:rsidRPr="00810988">
        <w:rPr>
          <w:rFonts w:ascii="Arial" w:eastAsia="宋体" w:hAnsi="Arial" w:cs="Arial"/>
          <w:color w:val="333333"/>
          <w:kern w:val="0"/>
          <w:szCs w:val="21"/>
        </w:rPr>
        <w:t>_____</w:t>
      </w:r>
      <w:r w:rsidRPr="00810988">
        <w:rPr>
          <w:rFonts w:ascii="Arial" w:eastAsia="宋体" w:hAnsi="Arial" w:cs="Arial"/>
          <w:color w:val="333333"/>
          <w:kern w:val="0"/>
          <w:szCs w:val="21"/>
        </w:rPr>
        <w:lastRenderedPageBreak/>
        <w:t>月</w:t>
      </w:r>
      <w:r w:rsidRPr="00810988">
        <w:rPr>
          <w:rFonts w:ascii="Arial" w:eastAsia="宋体" w:hAnsi="Arial" w:cs="Arial"/>
          <w:color w:val="333333"/>
          <w:kern w:val="0"/>
          <w:szCs w:val="21"/>
        </w:rPr>
        <w:t>_____</w:t>
      </w:r>
      <w:r w:rsidRPr="00810988">
        <w:rPr>
          <w:rFonts w:ascii="Arial" w:eastAsia="宋体" w:hAnsi="Arial" w:cs="Arial"/>
          <w:color w:val="333333"/>
          <w:kern w:val="0"/>
          <w:szCs w:val="21"/>
        </w:rPr>
        <w:t>日受理</w:t>
      </w:r>
      <w:r w:rsidRPr="00810988">
        <w:rPr>
          <w:rFonts w:ascii="Arial" w:eastAsia="宋体" w:hAnsi="Arial" w:cs="Arial"/>
          <w:color w:val="333333"/>
          <w:kern w:val="0"/>
          <w:szCs w:val="21"/>
        </w:rPr>
        <w:t>________</w:t>
      </w:r>
      <w:r w:rsidRPr="00810988">
        <w:rPr>
          <w:rFonts w:ascii="Arial" w:eastAsia="宋体" w:hAnsi="Arial" w:cs="Arial"/>
          <w:color w:val="333333"/>
          <w:kern w:val="0"/>
          <w:szCs w:val="21"/>
        </w:rPr>
        <w:t>的工伤认定申请后，根据提交的材料调查核实情况如下：</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同志受到的事故伤害（或患职业病），符合《工伤保险条例》第</w:t>
      </w:r>
      <w:r w:rsidRPr="00810988">
        <w:rPr>
          <w:rFonts w:ascii="Arial" w:eastAsia="宋体" w:hAnsi="Arial" w:cs="Arial"/>
          <w:color w:val="333333"/>
          <w:kern w:val="0"/>
          <w:szCs w:val="21"/>
        </w:rPr>
        <w:t>____</w:t>
      </w:r>
      <w:r w:rsidRPr="00810988">
        <w:rPr>
          <w:rFonts w:ascii="Arial" w:eastAsia="宋体" w:hAnsi="Arial" w:cs="Arial"/>
          <w:color w:val="333333"/>
          <w:kern w:val="0"/>
          <w:szCs w:val="21"/>
        </w:rPr>
        <w:t>条第</w:t>
      </w:r>
      <w:r w:rsidRPr="00810988">
        <w:rPr>
          <w:rFonts w:ascii="Arial" w:eastAsia="宋体" w:hAnsi="Arial" w:cs="Arial"/>
          <w:color w:val="333333"/>
          <w:kern w:val="0"/>
          <w:szCs w:val="21"/>
        </w:rPr>
        <w:t>____</w:t>
      </w:r>
      <w:r w:rsidRPr="00810988">
        <w:rPr>
          <w:rFonts w:ascii="Arial" w:eastAsia="宋体" w:hAnsi="Arial" w:cs="Arial"/>
          <w:color w:val="333333"/>
          <w:kern w:val="0"/>
          <w:szCs w:val="21"/>
        </w:rPr>
        <w:t>款第</w:t>
      </w:r>
      <w:r w:rsidRPr="00810988">
        <w:rPr>
          <w:rFonts w:ascii="Arial" w:eastAsia="宋体" w:hAnsi="Arial" w:cs="Arial"/>
          <w:color w:val="333333"/>
          <w:kern w:val="0"/>
          <w:szCs w:val="21"/>
        </w:rPr>
        <w:t>____</w:t>
      </w:r>
      <w:r w:rsidRPr="00810988">
        <w:rPr>
          <w:rFonts w:ascii="Arial" w:eastAsia="宋体" w:hAnsi="Arial" w:cs="Arial"/>
          <w:color w:val="333333"/>
          <w:kern w:val="0"/>
          <w:szCs w:val="21"/>
        </w:rPr>
        <w:t>项之规定，属于工伤认定范围，现予以认定（或视同）为工伤。</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如对本工伤认定决定不服的，可自接到本决定书之日起</w:t>
      </w:r>
      <w:r w:rsidRPr="00810988">
        <w:rPr>
          <w:rFonts w:ascii="Arial" w:eastAsia="宋体" w:hAnsi="Arial" w:cs="Arial"/>
          <w:color w:val="333333"/>
          <w:kern w:val="0"/>
          <w:szCs w:val="21"/>
        </w:rPr>
        <w:t>60</w:t>
      </w:r>
      <w:r w:rsidRPr="00810988">
        <w:rPr>
          <w:rFonts w:ascii="Arial" w:eastAsia="宋体" w:hAnsi="Arial" w:cs="Arial"/>
          <w:color w:val="333333"/>
          <w:kern w:val="0"/>
          <w:szCs w:val="21"/>
        </w:rPr>
        <w:t>日内向</w:t>
      </w:r>
      <w:r w:rsidRPr="00810988">
        <w:rPr>
          <w:rFonts w:ascii="Arial" w:eastAsia="宋体" w:hAnsi="Arial" w:cs="Arial"/>
          <w:color w:val="333333"/>
          <w:kern w:val="0"/>
          <w:szCs w:val="21"/>
        </w:rPr>
        <w:t>________</w:t>
      </w:r>
      <w:r w:rsidRPr="00810988">
        <w:rPr>
          <w:rFonts w:ascii="Arial" w:eastAsia="宋体" w:hAnsi="Arial" w:cs="Arial"/>
          <w:color w:val="333333"/>
          <w:kern w:val="0"/>
          <w:szCs w:val="21"/>
        </w:rPr>
        <w:t>申请行政复议，或者向人民法院提起行政诉讼。（工伤认定专用章）</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年　月　日注：本通知一式四份，社会保险行政部门、职工或者其近亲属、用人单位、社会保险经办机构各留存一份。编号：不予认定工伤决定书申请人：</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职工姓名：</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性别：</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年龄：</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身份证号码：</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用人单位：</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职业</w:t>
      </w:r>
      <w:r w:rsidRPr="00810988">
        <w:rPr>
          <w:rFonts w:ascii="Arial" w:eastAsia="宋体" w:hAnsi="Arial" w:cs="Arial"/>
          <w:color w:val="333333"/>
          <w:kern w:val="0"/>
          <w:szCs w:val="21"/>
        </w:rPr>
        <w:t>/</w:t>
      </w:r>
      <w:r w:rsidRPr="00810988">
        <w:rPr>
          <w:rFonts w:ascii="Arial" w:eastAsia="宋体" w:hAnsi="Arial" w:cs="Arial"/>
          <w:color w:val="333333"/>
          <w:kern w:val="0"/>
          <w:szCs w:val="21"/>
        </w:rPr>
        <w:t>工种</w:t>
      </w:r>
      <w:r w:rsidRPr="00810988">
        <w:rPr>
          <w:rFonts w:ascii="Arial" w:eastAsia="宋体" w:hAnsi="Arial" w:cs="Arial"/>
          <w:color w:val="333333"/>
          <w:kern w:val="0"/>
          <w:szCs w:val="21"/>
        </w:rPr>
        <w:t>/</w:t>
      </w:r>
      <w:r w:rsidRPr="00810988">
        <w:rPr>
          <w:rFonts w:ascii="Arial" w:eastAsia="宋体" w:hAnsi="Arial" w:cs="Arial"/>
          <w:color w:val="333333"/>
          <w:kern w:val="0"/>
          <w:szCs w:val="21"/>
        </w:rPr>
        <w:t>工作岗位：</w:t>
      </w:r>
      <w:r w:rsidRPr="00810988">
        <w:rPr>
          <w:rFonts w:ascii="Arial" w:eastAsia="宋体" w:hAnsi="Arial" w:cs="Arial"/>
          <w:color w:val="333333"/>
          <w:kern w:val="0"/>
          <w:szCs w:val="21"/>
        </w:rPr>
        <w:t xml:space="preserve"> ____</w:t>
      </w:r>
      <w:r w:rsidRPr="00810988">
        <w:rPr>
          <w:rFonts w:ascii="Arial" w:eastAsia="宋体" w:hAnsi="Arial" w:cs="Arial"/>
          <w:color w:val="333333"/>
          <w:kern w:val="0"/>
          <w:szCs w:val="21"/>
        </w:rPr>
        <w:t>年</w:t>
      </w:r>
      <w:r w:rsidRPr="00810988">
        <w:rPr>
          <w:rFonts w:ascii="Arial" w:eastAsia="宋体" w:hAnsi="Arial" w:cs="Arial"/>
          <w:color w:val="333333"/>
          <w:kern w:val="0"/>
          <w:szCs w:val="21"/>
        </w:rPr>
        <w:t>____</w:t>
      </w:r>
      <w:r w:rsidRPr="00810988">
        <w:rPr>
          <w:rFonts w:ascii="Arial" w:eastAsia="宋体" w:hAnsi="Arial" w:cs="Arial"/>
          <w:color w:val="333333"/>
          <w:kern w:val="0"/>
          <w:szCs w:val="21"/>
        </w:rPr>
        <w:t>月</w:t>
      </w:r>
      <w:r w:rsidRPr="00810988">
        <w:rPr>
          <w:rFonts w:ascii="Arial" w:eastAsia="宋体" w:hAnsi="Arial" w:cs="Arial"/>
          <w:color w:val="333333"/>
          <w:kern w:val="0"/>
          <w:szCs w:val="21"/>
        </w:rPr>
        <w:t>____</w:t>
      </w:r>
      <w:r w:rsidRPr="00810988">
        <w:rPr>
          <w:rFonts w:ascii="Arial" w:eastAsia="宋体" w:hAnsi="Arial" w:cs="Arial"/>
          <w:color w:val="333333"/>
          <w:kern w:val="0"/>
          <w:szCs w:val="21"/>
        </w:rPr>
        <w:t>日受理</w:t>
      </w:r>
      <w:r w:rsidRPr="00810988">
        <w:rPr>
          <w:rFonts w:ascii="Arial" w:eastAsia="宋体" w:hAnsi="Arial" w:cs="Arial"/>
          <w:color w:val="333333"/>
          <w:kern w:val="0"/>
          <w:szCs w:val="21"/>
        </w:rPr>
        <w:t>_______</w:t>
      </w:r>
      <w:r w:rsidRPr="00810988">
        <w:rPr>
          <w:rFonts w:ascii="Arial" w:eastAsia="宋体" w:hAnsi="Arial" w:cs="Arial"/>
          <w:color w:val="333333"/>
          <w:kern w:val="0"/>
          <w:szCs w:val="21"/>
        </w:rPr>
        <w:t>的工伤认定申请后，根据提交的材料调查核实情况如下：</w:t>
      </w:r>
      <w:r w:rsidRPr="00810988">
        <w:rPr>
          <w:rFonts w:ascii="Arial" w:eastAsia="宋体" w:hAnsi="Arial" w:cs="Arial"/>
          <w:color w:val="333333"/>
          <w:kern w:val="0"/>
          <w:szCs w:val="21"/>
        </w:rPr>
        <w:t xml:space="preserve"> _______</w:t>
      </w:r>
      <w:r w:rsidRPr="00810988">
        <w:rPr>
          <w:rFonts w:ascii="Arial" w:eastAsia="宋体" w:hAnsi="Arial" w:cs="Arial"/>
          <w:color w:val="333333"/>
          <w:kern w:val="0"/>
          <w:szCs w:val="21"/>
        </w:rPr>
        <w:t>同志受到的伤害，不符合《工伤保险条例》第十四条、第十五条认定工伤或者视同工伤的情形；或者根据《工伤保险条例》第十六条第</w:t>
      </w:r>
      <w:r w:rsidRPr="00810988">
        <w:rPr>
          <w:rFonts w:ascii="Arial" w:eastAsia="宋体" w:hAnsi="Arial" w:cs="Arial"/>
          <w:color w:val="333333"/>
          <w:kern w:val="0"/>
          <w:szCs w:val="21"/>
        </w:rPr>
        <w:t>____</w:t>
      </w:r>
      <w:r w:rsidRPr="00810988">
        <w:rPr>
          <w:rFonts w:ascii="Arial" w:eastAsia="宋体" w:hAnsi="Arial" w:cs="Arial"/>
          <w:color w:val="333333"/>
          <w:kern w:val="0"/>
          <w:szCs w:val="21"/>
        </w:rPr>
        <w:t>项之规定，属于不得认定或者视同工伤的情形。现决定不予认定或者视同工伤。</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如对本工伤认定结论不服的，可自接到本决定书之日起</w:t>
      </w:r>
      <w:r w:rsidRPr="00810988">
        <w:rPr>
          <w:rFonts w:ascii="Arial" w:eastAsia="宋体" w:hAnsi="Arial" w:cs="Arial"/>
          <w:color w:val="333333"/>
          <w:kern w:val="0"/>
          <w:szCs w:val="21"/>
        </w:rPr>
        <w:t>60</w:t>
      </w:r>
      <w:r w:rsidRPr="00810988">
        <w:rPr>
          <w:rFonts w:ascii="Arial" w:eastAsia="宋体" w:hAnsi="Arial" w:cs="Arial"/>
          <w:color w:val="333333"/>
          <w:kern w:val="0"/>
          <w:szCs w:val="21"/>
        </w:rPr>
        <w:t>日内向</w:t>
      </w:r>
      <w:r w:rsidRPr="00810988">
        <w:rPr>
          <w:rFonts w:ascii="Arial" w:eastAsia="宋体" w:hAnsi="Arial" w:cs="Arial"/>
          <w:color w:val="333333"/>
          <w:kern w:val="0"/>
          <w:szCs w:val="21"/>
        </w:rPr>
        <w:t>____</w:t>
      </w:r>
      <w:r w:rsidRPr="00810988">
        <w:rPr>
          <w:rFonts w:ascii="Arial" w:eastAsia="宋体" w:hAnsi="Arial" w:cs="Arial"/>
          <w:color w:val="333333"/>
          <w:kern w:val="0"/>
          <w:szCs w:val="21"/>
        </w:rPr>
        <w:t>申请行政复议，或者向人民法院提起行政诉讼。（工伤认定专用章）</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年</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月</w:t>
      </w:r>
      <w:r w:rsidRPr="00810988">
        <w:rPr>
          <w:rFonts w:ascii="Arial" w:eastAsia="宋体" w:hAnsi="Arial" w:cs="Arial"/>
          <w:color w:val="333333"/>
          <w:kern w:val="0"/>
          <w:szCs w:val="21"/>
        </w:rPr>
        <w:t xml:space="preserve"> </w:t>
      </w:r>
      <w:r w:rsidRPr="00810988">
        <w:rPr>
          <w:rFonts w:ascii="Arial" w:eastAsia="宋体" w:hAnsi="Arial" w:cs="Arial"/>
          <w:color w:val="333333"/>
          <w:kern w:val="0"/>
          <w:szCs w:val="21"/>
        </w:rPr>
        <w:t>日注：本通知一式三份，社会保险行政部门、职工或者其近亲属、用人单位各留存一份。</w:t>
      </w:r>
    </w:p>
    <w:p w:rsidR="00B33944" w:rsidRPr="00810988" w:rsidRDefault="00B33944" w:rsidP="00810988">
      <w:bookmarkStart w:id="0" w:name="_GoBack"/>
      <w:bookmarkEnd w:id="0"/>
    </w:p>
    <w:sectPr w:rsidR="00B33944" w:rsidRPr="008109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CD3" w:rsidRDefault="00670CD3" w:rsidP="00810988">
      <w:r>
        <w:separator/>
      </w:r>
    </w:p>
  </w:endnote>
  <w:endnote w:type="continuationSeparator" w:id="0">
    <w:p w:rsidR="00670CD3" w:rsidRDefault="00670CD3" w:rsidP="00810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CD3" w:rsidRDefault="00670CD3" w:rsidP="00810988">
      <w:r>
        <w:separator/>
      </w:r>
    </w:p>
  </w:footnote>
  <w:footnote w:type="continuationSeparator" w:id="0">
    <w:p w:rsidR="00670CD3" w:rsidRDefault="00670CD3" w:rsidP="008109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FBB749"/>
    <w:rsid w:val="00670CD3"/>
    <w:rsid w:val="00810988"/>
    <w:rsid w:val="00B33944"/>
    <w:rsid w:val="1AFBB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B6A66CE-7E39-49DE-9EE5-99D69DC0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rPr>
  </w:style>
  <w:style w:type="paragraph" w:styleId="a4">
    <w:name w:val="header"/>
    <w:basedOn w:val="a"/>
    <w:link w:val="a5"/>
    <w:rsid w:val="0081098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810988"/>
    <w:rPr>
      <w:rFonts w:asciiTheme="minorHAnsi" w:eastAsiaTheme="minorEastAsia" w:hAnsiTheme="minorHAnsi" w:cstheme="minorBidi"/>
      <w:kern w:val="2"/>
      <w:sz w:val="18"/>
      <w:szCs w:val="18"/>
    </w:rPr>
  </w:style>
  <w:style w:type="paragraph" w:styleId="a6">
    <w:name w:val="footer"/>
    <w:basedOn w:val="a"/>
    <w:link w:val="a7"/>
    <w:rsid w:val="00810988"/>
    <w:pPr>
      <w:tabs>
        <w:tab w:val="center" w:pos="4153"/>
        <w:tab w:val="right" w:pos="8306"/>
      </w:tabs>
      <w:snapToGrid w:val="0"/>
      <w:jc w:val="left"/>
    </w:pPr>
    <w:rPr>
      <w:sz w:val="18"/>
      <w:szCs w:val="18"/>
    </w:rPr>
  </w:style>
  <w:style w:type="character" w:customStyle="1" w:styleId="a7">
    <w:name w:val="页脚 字符"/>
    <w:basedOn w:val="a0"/>
    <w:link w:val="a6"/>
    <w:rsid w:val="00810988"/>
    <w:rPr>
      <w:rFonts w:asciiTheme="minorHAnsi" w:eastAsiaTheme="minorEastAsia" w:hAnsiTheme="minorHAnsi" w:cstheme="minorBidi"/>
      <w:kern w:val="2"/>
      <w:sz w:val="18"/>
      <w:szCs w:val="18"/>
    </w:rPr>
  </w:style>
  <w:style w:type="paragraph" w:styleId="a8">
    <w:name w:val="Normal (Web)"/>
    <w:basedOn w:val="a"/>
    <w:uiPriority w:val="99"/>
    <w:unhideWhenUsed/>
    <w:rsid w:val="00810988"/>
    <w:pPr>
      <w:widowControl/>
      <w:spacing w:before="100" w:beforeAutospacing="1" w:after="100" w:afterAutospacing="1"/>
      <w:jc w:val="left"/>
    </w:pPr>
    <w:rPr>
      <w:rFonts w:ascii="宋体" w:eastAsia="宋体" w:hAnsi="宋体" w:cs="宋体"/>
      <w:kern w:val="0"/>
      <w:sz w:val="24"/>
    </w:rPr>
  </w:style>
  <w:style w:type="character" w:customStyle="1" w:styleId="statute-detail-baseinfo-key">
    <w:name w:val="statute-detail-baseinfo-key"/>
    <w:basedOn w:val="a0"/>
    <w:rsid w:val="00810988"/>
  </w:style>
  <w:style w:type="character" w:customStyle="1" w:styleId="statute-detail-baseinfo-value">
    <w:name w:val="statute-detail-baseinfo-value"/>
    <w:basedOn w:val="a0"/>
    <w:rsid w:val="00810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761955">
      <w:bodyDiv w:val="1"/>
      <w:marLeft w:val="0"/>
      <w:marRight w:val="0"/>
      <w:marTop w:val="0"/>
      <w:marBottom w:val="0"/>
      <w:divBdr>
        <w:top w:val="none" w:sz="0" w:space="0" w:color="auto"/>
        <w:left w:val="none" w:sz="0" w:space="0" w:color="auto"/>
        <w:bottom w:val="none" w:sz="0" w:space="0" w:color="auto"/>
        <w:right w:val="none" w:sz="0" w:space="0" w:color="auto"/>
      </w:divBdr>
      <w:divsChild>
        <w:div w:id="750346840">
          <w:marLeft w:val="0"/>
          <w:marRight w:val="0"/>
          <w:marTop w:val="450"/>
          <w:marBottom w:val="0"/>
          <w:divBdr>
            <w:top w:val="none" w:sz="0" w:space="0" w:color="auto"/>
            <w:left w:val="none" w:sz="0" w:space="0" w:color="auto"/>
            <w:bottom w:val="none" w:sz="0" w:space="0" w:color="auto"/>
            <w:right w:val="none" w:sz="0" w:space="0" w:color="auto"/>
          </w:divBdr>
        </w:div>
        <w:div w:id="227307299">
          <w:marLeft w:val="0"/>
          <w:marRight w:val="0"/>
          <w:marTop w:val="0"/>
          <w:marBottom w:val="0"/>
          <w:divBdr>
            <w:top w:val="none" w:sz="0" w:space="0" w:color="auto"/>
            <w:left w:val="none" w:sz="0" w:space="0" w:color="auto"/>
            <w:bottom w:val="none" w:sz="0" w:space="0" w:color="auto"/>
            <w:right w:val="none" w:sz="0" w:space="0" w:color="auto"/>
          </w:divBdr>
          <w:divsChild>
            <w:div w:id="1624532030">
              <w:marLeft w:val="0"/>
              <w:marRight w:val="0"/>
              <w:marTop w:val="0"/>
              <w:marBottom w:val="0"/>
              <w:divBdr>
                <w:top w:val="none" w:sz="0" w:space="0" w:color="auto"/>
                <w:left w:val="none" w:sz="0" w:space="0" w:color="auto"/>
                <w:bottom w:val="none" w:sz="0" w:space="0" w:color="auto"/>
                <w:right w:val="none" w:sz="0" w:space="0" w:color="auto"/>
              </w:divBdr>
            </w:div>
            <w:div w:id="1032344859">
              <w:marLeft w:val="0"/>
              <w:marRight w:val="0"/>
              <w:marTop w:val="0"/>
              <w:marBottom w:val="0"/>
              <w:divBdr>
                <w:top w:val="none" w:sz="0" w:space="0" w:color="auto"/>
                <w:left w:val="none" w:sz="0" w:space="0" w:color="auto"/>
                <w:bottom w:val="none" w:sz="0" w:space="0" w:color="auto"/>
                <w:right w:val="none" w:sz="0" w:space="0" w:color="auto"/>
              </w:divBdr>
            </w:div>
            <w:div w:id="74514691">
              <w:marLeft w:val="0"/>
              <w:marRight w:val="0"/>
              <w:marTop w:val="0"/>
              <w:marBottom w:val="0"/>
              <w:divBdr>
                <w:top w:val="none" w:sz="0" w:space="0" w:color="auto"/>
                <w:left w:val="none" w:sz="0" w:space="0" w:color="auto"/>
                <w:bottom w:val="none" w:sz="0" w:space="0" w:color="auto"/>
                <w:right w:val="none" w:sz="0" w:space="0" w:color="auto"/>
              </w:divBdr>
            </w:div>
            <w:div w:id="1380982784">
              <w:marLeft w:val="0"/>
              <w:marRight w:val="0"/>
              <w:marTop w:val="0"/>
              <w:marBottom w:val="0"/>
              <w:divBdr>
                <w:top w:val="none" w:sz="0" w:space="0" w:color="auto"/>
                <w:left w:val="none" w:sz="0" w:space="0" w:color="auto"/>
                <w:bottom w:val="none" w:sz="0" w:space="0" w:color="auto"/>
                <w:right w:val="none" w:sz="0" w:space="0" w:color="auto"/>
              </w:divBdr>
            </w:div>
            <w:div w:id="752434329">
              <w:marLeft w:val="0"/>
              <w:marRight w:val="0"/>
              <w:marTop w:val="0"/>
              <w:marBottom w:val="0"/>
              <w:divBdr>
                <w:top w:val="none" w:sz="0" w:space="0" w:color="auto"/>
                <w:left w:val="none" w:sz="0" w:space="0" w:color="auto"/>
                <w:bottom w:val="none" w:sz="0" w:space="0" w:color="auto"/>
                <w:right w:val="none" w:sz="0" w:space="0" w:color="auto"/>
              </w:divBdr>
            </w:div>
            <w:div w:id="1329750707">
              <w:marLeft w:val="0"/>
              <w:marRight w:val="0"/>
              <w:marTop w:val="0"/>
              <w:marBottom w:val="0"/>
              <w:divBdr>
                <w:top w:val="none" w:sz="0" w:space="0" w:color="auto"/>
                <w:left w:val="none" w:sz="0" w:space="0" w:color="auto"/>
                <w:bottom w:val="none" w:sz="0" w:space="0" w:color="auto"/>
                <w:right w:val="none" w:sz="0" w:space="0" w:color="auto"/>
              </w:divBdr>
            </w:div>
          </w:divsChild>
        </w:div>
        <w:div w:id="924457632">
          <w:marLeft w:val="0"/>
          <w:marRight w:val="0"/>
          <w:marTop w:val="450"/>
          <w:marBottom w:val="0"/>
          <w:divBdr>
            <w:top w:val="none" w:sz="0" w:space="0" w:color="auto"/>
            <w:left w:val="none" w:sz="0" w:space="0" w:color="auto"/>
            <w:bottom w:val="none" w:sz="0" w:space="0" w:color="auto"/>
            <w:right w:val="none" w:sz="0" w:space="0" w:color="auto"/>
          </w:divBdr>
        </w:div>
        <w:div w:id="1306353709">
          <w:marLeft w:val="0"/>
          <w:marRight w:val="0"/>
          <w:marTop w:val="0"/>
          <w:marBottom w:val="0"/>
          <w:divBdr>
            <w:top w:val="none" w:sz="0" w:space="0" w:color="auto"/>
            <w:left w:val="none" w:sz="0" w:space="0" w:color="auto"/>
            <w:bottom w:val="none" w:sz="0" w:space="0" w:color="auto"/>
            <w:right w:val="none" w:sz="0" w:space="0" w:color="auto"/>
          </w:divBdr>
          <w:divsChild>
            <w:div w:id="901403082">
              <w:marLeft w:val="0"/>
              <w:marRight w:val="0"/>
              <w:marTop w:val="0"/>
              <w:marBottom w:val="0"/>
              <w:divBdr>
                <w:top w:val="none" w:sz="0" w:space="0" w:color="auto"/>
                <w:left w:val="none" w:sz="0" w:space="0" w:color="auto"/>
                <w:bottom w:val="none" w:sz="0" w:space="0" w:color="auto"/>
                <w:right w:val="none" w:sz="0" w:space="0" w:color="auto"/>
              </w:divBdr>
              <w:divsChild>
                <w:div w:id="1833525844">
                  <w:marLeft w:val="0"/>
                  <w:marRight w:val="0"/>
                  <w:marTop w:val="0"/>
                  <w:marBottom w:val="0"/>
                  <w:divBdr>
                    <w:top w:val="none" w:sz="0" w:space="0" w:color="auto"/>
                    <w:left w:val="none" w:sz="0" w:space="0" w:color="auto"/>
                    <w:bottom w:val="none" w:sz="0" w:space="0" w:color="auto"/>
                    <w:right w:val="none" w:sz="0" w:space="0" w:color="auto"/>
                  </w:divBdr>
                  <w:divsChild>
                    <w:div w:id="1932548286">
                      <w:marLeft w:val="0"/>
                      <w:marRight w:val="0"/>
                      <w:marTop w:val="0"/>
                      <w:marBottom w:val="0"/>
                      <w:divBdr>
                        <w:top w:val="none" w:sz="0" w:space="0" w:color="auto"/>
                        <w:left w:val="none" w:sz="0" w:space="0" w:color="auto"/>
                        <w:bottom w:val="none" w:sz="0" w:space="0" w:color="auto"/>
                        <w:right w:val="none" w:sz="0" w:space="0" w:color="auto"/>
                      </w:divBdr>
                    </w:div>
                    <w:div w:id="67502313">
                      <w:marLeft w:val="0"/>
                      <w:marRight w:val="0"/>
                      <w:marTop w:val="0"/>
                      <w:marBottom w:val="0"/>
                      <w:divBdr>
                        <w:top w:val="none" w:sz="0" w:space="0" w:color="auto"/>
                        <w:left w:val="none" w:sz="0" w:space="0" w:color="auto"/>
                        <w:bottom w:val="none" w:sz="0" w:space="0" w:color="auto"/>
                        <w:right w:val="none" w:sz="0" w:space="0" w:color="auto"/>
                      </w:divBdr>
                    </w:div>
                  </w:divsChild>
                </w:div>
                <w:div w:id="1521043095">
                  <w:marLeft w:val="0"/>
                  <w:marRight w:val="0"/>
                  <w:marTop w:val="0"/>
                  <w:marBottom w:val="0"/>
                  <w:divBdr>
                    <w:top w:val="none" w:sz="0" w:space="0" w:color="auto"/>
                    <w:left w:val="none" w:sz="0" w:space="0" w:color="auto"/>
                    <w:bottom w:val="none" w:sz="0" w:space="0" w:color="auto"/>
                    <w:right w:val="none" w:sz="0" w:space="0" w:color="auto"/>
                  </w:divBdr>
                  <w:divsChild>
                    <w:div w:id="1479497438">
                      <w:marLeft w:val="0"/>
                      <w:marRight w:val="0"/>
                      <w:marTop w:val="0"/>
                      <w:marBottom w:val="0"/>
                      <w:divBdr>
                        <w:top w:val="none" w:sz="0" w:space="0" w:color="auto"/>
                        <w:left w:val="none" w:sz="0" w:space="0" w:color="auto"/>
                        <w:bottom w:val="none" w:sz="0" w:space="0" w:color="auto"/>
                        <w:right w:val="none" w:sz="0" w:space="0" w:color="auto"/>
                      </w:divBdr>
                    </w:div>
                    <w:div w:id="720328569">
                      <w:marLeft w:val="0"/>
                      <w:marRight w:val="0"/>
                      <w:marTop w:val="0"/>
                      <w:marBottom w:val="0"/>
                      <w:divBdr>
                        <w:top w:val="none" w:sz="0" w:space="0" w:color="auto"/>
                        <w:left w:val="none" w:sz="0" w:space="0" w:color="auto"/>
                        <w:bottom w:val="none" w:sz="0" w:space="0" w:color="auto"/>
                        <w:right w:val="none" w:sz="0" w:space="0" w:color="auto"/>
                      </w:divBdr>
                    </w:div>
                  </w:divsChild>
                </w:div>
                <w:div w:id="1111893810">
                  <w:marLeft w:val="0"/>
                  <w:marRight w:val="0"/>
                  <w:marTop w:val="0"/>
                  <w:marBottom w:val="0"/>
                  <w:divBdr>
                    <w:top w:val="none" w:sz="0" w:space="0" w:color="auto"/>
                    <w:left w:val="none" w:sz="0" w:space="0" w:color="auto"/>
                    <w:bottom w:val="none" w:sz="0" w:space="0" w:color="auto"/>
                    <w:right w:val="none" w:sz="0" w:space="0" w:color="auto"/>
                  </w:divBdr>
                  <w:divsChild>
                    <w:div w:id="507335177">
                      <w:marLeft w:val="0"/>
                      <w:marRight w:val="0"/>
                      <w:marTop w:val="0"/>
                      <w:marBottom w:val="0"/>
                      <w:divBdr>
                        <w:top w:val="none" w:sz="0" w:space="0" w:color="auto"/>
                        <w:left w:val="none" w:sz="0" w:space="0" w:color="auto"/>
                        <w:bottom w:val="none" w:sz="0" w:space="0" w:color="auto"/>
                        <w:right w:val="none" w:sz="0" w:space="0" w:color="auto"/>
                      </w:divBdr>
                    </w:div>
                    <w:div w:id="816604889">
                      <w:marLeft w:val="0"/>
                      <w:marRight w:val="0"/>
                      <w:marTop w:val="0"/>
                      <w:marBottom w:val="0"/>
                      <w:divBdr>
                        <w:top w:val="none" w:sz="0" w:space="0" w:color="auto"/>
                        <w:left w:val="none" w:sz="0" w:space="0" w:color="auto"/>
                        <w:bottom w:val="none" w:sz="0" w:space="0" w:color="auto"/>
                        <w:right w:val="none" w:sz="0" w:space="0" w:color="auto"/>
                      </w:divBdr>
                    </w:div>
                  </w:divsChild>
                </w:div>
                <w:div w:id="1337459732">
                  <w:marLeft w:val="0"/>
                  <w:marRight w:val="0"/>
                  <w:marTop w:val="0"/>
                  <w:marBottom w:val="0"/>
                  <w:divBdr>
                    <w:top w:val="none" w:sz="0" w:space="0" w:color="auto"/>
                    <w:left w:val="none" w:sz="0" w:space="0" w:color="auto"/>
                    <w:bottom w:val="none" w:sz="0" w:space="0" w:color="auto"/>
                    <w:right w:val="none" w:sz="0" w:space="0" w:color="auto"/>
                  </w:divBdr>
                  <w:divsChild>
                    <w:div w:id="1134953629">
                      <w:marLeft w:val="0"/>
                      <w:marRight w:val="0"/>
                      <w:marTop w:val="0"/>
                      <w:marBottom w:val="0"/>
                      <w:divBdr>
                        <w:top w:val="none" w:sz="0" w:space="0" w:color="auto"/>
                        <w:left w:val="none" w:sz="0" w:space="0" w:color="auto"/>
                        <w:bottom w:val="none" w:sz="0" w:space="0" w:color="auto"/>
                        <w:right w:val="none" w:sz="0" w:space="0" w:color="auto"/>
                      </w:divBdr>
                    </w:div>
                    <w:div w:id="2113237359">
                      <w:marLeft w:val="0"/>
                      <w:marRight w:val="0"/>
                      <w:marTop w:val="0"/>
                      <w:marBottom w:val="0"/>
                      <w:divBdr>
                        <w:top w:val="none" w:sz="0" w:space="0" w:color="auto"/>
                        <w:left w:val="none" w:sz="0" w:space="0" w:color="auto"/>
                        <w:bottom w:val="none" w:sz="0" w:space="0" w:color="auto"/>
                        <w:right w:val="none" w:sz="0" w:space="0" w:color="auto"/>
                      </w:divBdr>
                    </w:div>
                  </w:divsChild>
                </w:div>
                <w:div w:id="902905624">
                  <w:marLeft w:val="0"/>
                  <w:marRight w:val="0"/>
                  <w:marTop w:val="0"/>
                  <w:marBottom w:val="0"/>
                  <w:divBdr>
                    <w:top w:val="none" w:sz="0" w:space="0" w:color="auto"/>
                    <w:left w:val="none" w:sz="0" w:space="0" w:color="auto"/>
                    <w:bottom w:val="none" w:sz="0" w:space="0" w:color="auto"/>
                    <w:right w:val="none" w:sz="0" w:space="0" w:color="auto"/>
                  </w:divBdr>
                  <w:divsChild>
                    <w:div w:id="155651928">
                      <w:marLeft w:val="0"/>
                      <w:marRight w:val="0"/>
                      <w:marTop w:val="0"/>
                      <w:marBottom w:val="0"/>
                      <w:divBdr>
                        <w:top w:val="none" w:sz="0" w:space="0" w:color="auto"/>
                        <w:left w:val="none" w:sz="0" w:space="0" w:color="auto"/>
                        <w:bottom w:val="none" w:sz="0" w:space="0" w:color="auto"/>
                        <w:right w:val="none" w:sz="0" w:space="0" w:color="auto"/>
                      </w:divBdr>
                    </w:div>
                    <w:div w:id="882446675">
                      <w:marLeft w:val="0"/>
                      <w:marRight w:val="0"/>
                      <w:marTop w:val="0"/>
                      <w:marBottom w:val="0"/>
                      <w:divBdr>
                        <w:top w:val="none" w:sz="0" w:space="0" w:color="auto"/>
                        <w:left w:val="none" w:sz="0" w:space="0" w:color="auto"/>
                        <w:bottom w:val="none" w:sz="0" w:space="0" w:color="auto"/>
                        <w:right w:val="none" w:sz="0" w:space="0" w:color="auto"/>
                      </w:divBdr>
                    </w:div>
                  </w:divsChild>
                </w:div>
                <w:div w:id="241304910">
                  <w:marLeft w:val="0"/>
                  <w:marRight w:val="0"/>
                  <w:marTop w:val="0"/>
                  <w:marBottom w:val="0"/>
                  <w:divBdr>
                    <w:top w:val="none" w:sz="0" w:space="0" w:color="auto"/>
                    <w:left w:val="none" w:sz="0" w:space="0" w:color="auto"/>
                    <w:bottom w:val="none" w:sz="0" w:space="0" w:color="auto"/>
                    <w:right w:val="none" w:sz="0" w:space="0" w:color="auto"/>
                  </w:divBdr>
                  <w:divsChild>
                    <w:div w:id="414714588">
                      <w:marLeft w:val="0"/>
                      <w:marRight w:val="0"/>
                      <w:marTop w:val="0"/>
                      <w:marBottom w:val="0"/>
                      <w:divBdr>
                        <w:top w:val="none" w:sz="0" w:space="0" w:color="auto"/>
                        <w:left w:val="none" w:sz="0" w:space="0" w:color="auto"/>
                        <w:bottom w:val="none" w:sz="0" w:space="0" w:color="auto"/>
                        <w:right w:val="none" w:sz="0" w:space="0" w:color="auto"/>
                      </w:divBdr>
                    </w:div>
                    <w:div w:id="922879580">
                      <w:marLeft w:val="0"/>
                      <w:marRight w:val="0"/>
                      <w:marTop w:val="0"/>
                      <w:marBottom w:val="0"/>
                      <w:divBdr>
                        <w:top w:val="none" w:sz="0" w:space="0" w:color="auto"/>
                        <w:left w:val="none" w:sz="0" w:space="0" w:color="auto"/>
                        <w:bottom w:val="none" w:sz="0" w:space="0" w:color="auto"/>
                        <w:right w:val="none" w:sz="0" w:space="0" w:color="auto"/>
                      </w:divBdr>
                    </w:div>
                  </w:divsChild>
                </w:div>
                <w:div w:id="1417819770">
                  <w:marLeft w:val="0"/>
                  <w:marRight w:val="0"/>
                  <w:marTop w:val="0"/>
                  <w:marBottom w:val="0"/>
                  <w:divBdr>
                    <w:top w:val="none" w:sz="0" w:space="0" w:color="auto"/>
                    <w:left w:val="none" w:sz="0" w:space="0" w:color="auto"/>
                    <w:bottom w:val="none" w:sz="0" w:space="0" w:color="auto"/>
                    <w:right w:val="none" w:sz="0" w:space="0" w:color="auto"/>
                  </w:divBdr>
                  <w:divsChild>
                    <w:div w:id="447894426">
                      <w:marLeft w:val="0"/>
                      <w:marRight w:val="0"/>
                      <w:marTop w:val="0"/>
                      <w:marBottom w:val="0"/>
                      <w:divBdr>
                        <w:top w:val="none" w:sz="0" w:space="0" w:color="auto"/>
                        <w:left w:val="none" w:sz="0" w:space="0" w:color="auto"/>
                        <w:bottom w:val="none" w:sz="0" w:space="0" w:color="auto"/>
                        <w:right w:val="none" w:sz="0" w:space="0" w:color="auto"/>
                      </w:divBdr>
                    </w:div>
                    <w:div w:id="1718895326">
                      <w:marLeft w:val="0"/>
                      <w:marRight w:val="0"/>
                      <w:marTop w:val="0"/>
                      <w:marBottom w:val="0"/>
                      <w:divBdr>
                        <w:top w:val="none" w:sz="0" w:space="0" w:color="auto"/>
                        <w:left w:val="none" w:sz="0" w:space="0" w:color="auto"/>
                        <w:bottom w:val="none" w:sz="0" w:space="0" w:color="auto"/>
                        <w:right w:val="none" w:sz="0" w:space="0" w:color="auto"/>
                      </w:divBdr>
                    </w:div>
                  </w:divsChild>
                </w:div>
                <w:div w:id="1295410156">
                  <w:marLeft w:val="0"/>
                  <w:marRight w:val="0"/>
                  <w:marTop w:val="0"/>
                  <w:marBottom w:val="0"/>
                  <w:divBdr>
                    <w:top w:val="none" w:sz="0" w:space="0" w:color="auto"/>
                    <w:left w:val="none" w:sz="0" w:space="0" w:color="auto"/>
                    <w:bottom w:val="none" w:sz="0" w:space="0" w:color="auto"/>
                    <w:right w:val="none" w:sz="0" w:space="0" w:color="auto"/>
                  </w:divBdr>
                  <w:divsChild>
                    <w:div w:id="226958526">
                      <w:marLeft w:val="0"/>
                      <w:marRight w:val="0"/>
                      <w:marTop w:val="0"/>
                      <w:marBottom w:val="0"/>
                      <w:divBdr>
                        <w:top w:val="none" w:sz="0" w:space="0" w:color="auto"/>
                        <w:left w:val="none" w:sz="0" w:space="0" w:color="auto"/>
                        <w:bottom w:val="none" w:sz="0" w:space="0" w:color="auto"/>
                        <w:right w:val="none" w:sz="0" w:space="0" w:color="auto"/>
                      </w:divBdr>
                    </w:div>
                    <w:div w:id="802383918">
                      <w:marLeft w:val="0"/>
                      <w:marRight w:val="0"/>
                      <w:marTop w:val="0"/>
                      <w:marBottom w:val="0"/>
                      <w:divBdr>
                        <w:top w:val="none" w:sz="0" w:space="0" w:color="auto"/>
                        <w:left w:val="none" w:sz="0" w:space="0" w:color="auto"/>
                        <w:bottom w:val="none" w:sz="0" w:space="0" w:color="auto"/>
                        <w:right w:val="none" w:sz="0" w:space="0" w:color="auto"/>
                      </w:divBdr>
                    </w:div>
                  </w:divsChild>
                </w:div>
                <w:div w:id="143936676">
                  <w:marLeft w:val="0"/>
                  <w:marRight w:val="0"/>
                  <w:marTop w:val="0"/>
                  <w:marBottom w:val="0"/>
                  <w:divBdr>
                    <w:top w:val="none" w:sz="0" w:space="0" w:color="auto"/>
                    <w:left w:val="none" w:sz="0" w:space="0" w:color="auto"/>
                    <w:bottom w:val="none" w:sz="0" w:space="0" w:color="auto"/>
                    <w:right w:val="none" w:sz="0" w:space="0" w:color="auto"/>
                  </w:divBdr>
                  <w:divsChild>
                    <w:div w:id="174198157">
                      <w:marLeft w:val="0"/>
                      <w:marRight w:val="0"/>
                      <w:marTop w:val="0"/>
                      <w:marBottom w:val="0"/>
                      <w:divBdr>
                        <w:top w:val="none" w:sz="0" w:space="0" w:color="auto"/>
                        <w:left w:val="none" w:sz="0" w:space="0" w:color="auto"/>
                        <w:bottom w:val="none" w:sz="0" w:space="0" w:color="auto"/>
                        <w:right w:val="none" w:sz="0" w:space="0" w:color="auto"/>
                      </w:divBdr>
                    </w:div>
                    <w:div w:id="1938905695">
                      <w:marLeft w:val="0"/>
                      <w:marRight w:val="0"/>
                      <w:marTop w:val="0"/>
                      <w:marBottom w:val="0"/>
                      <w:divBdr>
                        <w:top w:val="none" w:sz="0" w:space="0" w:color="auto"/>
                        <w:left w:val="none" w:sz="0" w:space="0" w:color="auto"/>
                        <w:bottom w:val="none" w:sz="0" w:space="0" w:color="auto"/>
                        <w:right w:val="none" w:sz="0" w:space="0" w:color="auto"/>
                      </w:divBdr>
                    </w:div>
                  </w:divsChild>
                </w:div>
                <w:div w:id="233972827">
                  <w:marLeft w:val="0"/>
                  <w:marRight w:val="0"/>
                  <w:marTop w:val="0"/>
                  <w:marBottom w:val="0"/>
                  <w:divBdr>
                    <w:top w:val="none" w:sz="0" w:space="0" w:color="auto"/>
                    <w:left w:val="none" w:sz="0" w:space="0" w:color="auto"/>
                    <w:bottom w:val="none" w:sz="0" w:space="0" w:color="auto"/>
                    <w:right w:val="none" w:sz="0" w:space="0" w:color="auto"/>
                  </w:divBdr>
                  <w:divsChild>
                    <w:div w:id="1130974414">
                      <w:marLeft w:val="0"/>
                      <w:marRight w:val="0"/>
                      <w:marTop w:val="0"/>
                      <w:marBottom w:val="0"/>
                      <w:divBdr>
                        <w:top w:val="none" w:sz="0" w:space="0" w:color="auto"/>
                        <w:left w:val="none" w:sz="0" w:space="0" w:color="auto"/>
                        <w:bottom w:val="none" w:sz="0" w:space="0" w:color="auto"/>
                        <w:right w:val="none" w:sz="0" w:space="0" w:color="auto"/>
                      </w:divBdr>
                    </w:div>
                    <w:div w:id="447698156">
                      <w:marLeft w:val="0"/>
                      <w:marRight w:val="0"/>
                      <w:marTop w:val="0"/>
                      <w:marBottom w:val="0"/>
                      <w:divBdr>
                        <w:top w:val="none" w:sz="0" w:space="0" w:color="auto"/>
                        <w:left w:val="none" w:sz="0" w:space="0" w:color="auto"/>
                        <w:bottom w:val="none" w:sz="0" w:space="0" w:color="auto"/>
                        <w:right w:val="none" w:sz="0" w:space="0" w:color="auto"/>
                      </w:divBdr>
                    </w:div>
                  </w:divsChild>
                </w:div>
                <w:div w:id="1764718811">
                  <w:marLeft w:val="0"/>
                  <w:marRight w:val="0"/>
                  <w:marTop w:val="0"/>
                  <w:marBottom w:val="0"/>
                  <w:divBdr>
                    <w:top w:val="none" w:sz="0" w:space="0" w:color="auto"/>
                    <w:left w:val="none" w:sz="0" w:space="0" w:color="auto"/>
                    <w:bottom w:val="none" w:sz="0" w:space="0" w:color="auto"/>
                    <w:right w:val="none" w:sz="0" w:space="0" w:color="auto"/>
                  </w:divBdr>
                  <w:divsChild>
                    <w:div w:id="1060905328">
                      <w:marLeft w:val="0"/>
                      <w:marRight w:val="0"/>
                      <w:marTop w:val="0"/>
                      <w:marBottom w:val="0"/>
                      <w:divBdr>
                        <w:top w:val="none" w:sz="0" w:space="0" w:color="auto"/>
                        <w:left w:val="none" w:sz="0" w:space="0" w:color="auto"/>
                        <w:bottom w:val="none" w:sz="0" w:space="0" w:color="auto"/>
                        <w:right w:val="none" w:sz="0" w:space="0" w:color="auto"/>
                      </w:divBdr>
                    </w:div>
                    <w:div w:id="1256792055">
                      <w:marLeft w:val="0"/>
                      <w:marRight w:val="0"/>
                      <w:marTop w:val="0"/>
                      <w:marBottom w:val="0"/>
                      <w:divBdr>
                        <w:top w:val="none" w:sz="0" w:space="0" w:color="auto"/>
                        <w:left w:val="none" w:sz="0" w:space="0" w:color="auto"/>
                        <w:bottom w:val="none" w:sz="0" w:space="0" w:color="auto"/>
                        <w:right w:val="none" w:sz="0" w:space="0" w:color="auto"/>
                      </w:divBdr>
                    </w:div>
                  </w:divsChild>
                </w:div>
                <w:div w:id="1361666947">
                  <w:marLeft w:val="0"/>
                  <w:marRight w:val="0"/>
                  <w:marTop w:val="0"/>
                  <w:marBottom w:val="0"/>
                  <w:divBdr>
                    <w:top w:val="none" w:sz="0" w:space="0" w:color="auto"/>
                    <w:left w:val="none" w:sz="0" w:space="0" w:color="auto"/>
                    <w:bottom w:val="none" w:sz="0" w:space="0" w:color="auto"/>
                    <w:right w:val="none" w:sz="0" w:space="0" w:color="auto"/>
                  </w:divBdr>
                  <w:divsChild>
                    <w:div w:id="588465025">
                      <w:marLeft w:val="0"/>
                      <w:marRight w:val="0"/>
                      <w:marTop w:val="0"/>
                      <w:marBottom w:val="0"/>
                      <w:divBdr>
                        <w:top w:val="none" w:sz="0" w:space="0" w:color="auto"/>
                        <w:left w:val="none" w:sz="0" w:space="0" w:color="auto"/>
                        <w:bottom w:val="none" w:sz="0" w:space="0" w:color="auto"/>
                        <w:right w:val="none" w:sz="0" w:space="0" w:color="auto"/>
                      </w:divBdr>
                    </w:div>
                    <w:div w:id="1331955658">
                      <w:marLeft w:val="0"/>
                      <w:marRight w:val="0"/>
                      <w:marTop w:val="0"/>
                      <w:marBottom w:val="0"/>
                      <w:divBdr>
                        <w:top w:val="none" w:sz="0" w:space="0" w:color="auto"/>
                        <w:left w:val="none" w:sz="0" w:space="0" w:color="auto"/>
                        <w:bottom w:val="none" w:sz="0" w:space="0" w:color="auto"/>
                        <w:right w:val="none" w:sz="0" w:space="0" w:color="auto"/>
                      </w:divBdr>
                    </w:div>
                  </w:divsChild>
                </w:div>
                <w:div w:id="407384286">
                  <w:marLeft w:val="0"/>
                  <w:marRight w:val="0"/>
                  <w:marTop w:val="0"/>
                  <w:marBottom w:val="0"/>
                  <w:divBdr>
                    <w:top w:val="none" w:sz="0" w:space="0" w:color="auto"/>
                    <w:left w:val="none" w:sz="0" w:space="0" w:color="auto"/>
                    <w:bottom w:val="none" w:sz="0" w:space="0" w:color="auto"/>
                    <w:right w:val="none" w:sz="0" w:space="0" w:color="auto"/>
                  </w:divBdr>
                  <w:divsChild>
                    <w:div w:id="755252422">
                      <w:marLeft w:val="0"/>
                      <w:marRight w:val="0"/>
                      <w:marTop w:val="0"/>
                      <w:marBottom w:val="0"/>
                      <w:divBdr>
                        <w:top w:val="none" w:sz="0" w:space="0" w:color="auto"/>
                        <w:left w:val="none" w:sz="0" w:space="0" w:color="auto"/>
                        <w:bottom w:val="none" w:sz="0" w:space="0" w:color="auto"/>
                        <w:right w:val="none" w:sz="0" w:space="0" w:color="auto"/>
                      </w:divBdr>
                    </w:div>
                    <w:div w:id="414474988">
                      <w:marLeft w:val="0"/>
                      <w:marRight w:val="0"/>
                      <w:marTop w:val="0"/>
                      <w:marBottom w:val="0"/>
                      <w:divBdr>
                        <w:top w:val="none" w:sz="0" w:space="0" w:color="auto"/>
                        <w:left w:val="none" w:sz="0" w:space="0" w:color="auto"/>
                        <w:bottom w:val="none" w:sz="0" w:space="0" w:color="auto"/>
                        <w:right w:val="none" w:sz="0" w:space="0" w:color="auto"/>
                      </w:divBdr>
                    </w:div>
                  </w:divsChild>
                </w:div>
                <w:div w:id="323123463">
                  <w:marLeft w:val="0"/>
                  <w:marRight w:val="0"/>
                  <w:marTop w:val="0"/>
                  <w:marBottom w:val="0"/>
                  <w:divBdr>
                    <w:top w:val="none" w:sz="0" w:space="0" w:color="auto"/>
                    <w:left w:val="none" w:sz="0" w:space="0" w:color="auto"/>
                    <w:bottom w:val="none" w:sz="0" w:space="0" w:color="auto"/>
                    <w:right w:val="none" w:sz="0" w:space="0" w:color="auto"/>
                  </w:divBdr>
                  <w:divsChild>
                    <w:div w:id="1419406058">
                      <w:marLeft w:val="0"/>
                      <w:marRight w:val="0"/>
                      <w:marTop w:val="0"/>
                      <w:marBottom w:val="0"/>
                      <w:divBdr>
                        <w:top w:val="none" w:sz="0" w:space="0" w:color="auto"/>
                        <w:left w:val="none" w:sz="0" w:space="0" w:color="auto"/>
                        <w:bottom w:val="none" w:sz="0" w:space="0" w:color="auto"/>
                        <w:right w:val="none" w:sz="0" w:space="0" w:color="auto"/>
                      </w:divBdr>
                    </w:div>
                    <w:div w:id="1157528188">
                      <w:marLeft w:val="0"/>
                      <w:marRight w:val="0"/>
                      <w:marTop w:val="0"/>
                      <w:marBottom w:val="0"/>
                      <w:divBdr>
                        <w:top w:val="none" w:sz="0" w:space="0" w:color="auto"/>
                        <w:left w:val="none" w:sz="0" w:space="0" w:color="auto"/>
                        <w:bottom w:val="none" w:sz="0" w:space="0" w:color="auto"/>
                        <w:right w:val="none" w:sz="0" w:space="0" w:color="auto"/>
                      </w:divBdr>
                    </w:div>
                  </w:divsChild>
                </w:div>
                <w:div w:id="874729192">
                  <w:marLeft w:val="0"/>
                  <w:marRight w:val="0"/>
                  <w:marTop w:val="0"/>
                  <w:marBottom w:val="0"/>
                  <w:divBdr>
                    <w:top w:val="none" w:sz="0" w:space="0" w:color="auto"/>
                    <w:left w:val="none" w:sz="0" w:space="0" w:color="auto"/>
                    <w:bottom w:val="none" w:sz="0" w:space="0" w:color="auto"/>
                    <w:right w:val="none" w:sz="0" w:space="0" w:color="auto"/>
                  </w:divBdr>
                  <w:divsChild>
                    <w:div w:id="856895265">
                      <w:marLeft w:val="0"/>
                      <w:marRight w:val="0"/>
                      <w:marTop w:val="0"/>
                      <w:marBottom w:val="0"/>
                      <w:divBdr>
                        <w:top w:val="none" w:sz="0" w:space="0" w:color="auto"/>
                        <w:left w:val="none" w:sz="0" w:space="0" w:color="auto"/>
                        <w:bottom w:val="none" w:sz="0" w:space="0" w:color="auto"/>
                        <w:right w:val="none" w:sz="0" w:space="0" w:color="auto"/>
                      </w:divBdr>
                    </w:div>
                    <w:div w:id="401098782">
                      <w:marLeft w:val="0"/>
                      <w:marRight w:val="0"/>
                      <w:marTop w:val="0"/>
                      <w:marBottom w:val="0"/>
                      <w:divBdr>
                        <w:top w:val="none" w:sz="0" w:space="0" w:color="auto"/>
                        <w:left w:val="none" w:sz="0" w:space="0" w:color="auto"/>
                        <w:bottom w:val="none" w:sz="0" w:space="0" w:color="auto"/>
                        <w:right w:val="none" w:sz="0" w:space="0" w:color="auto"/>
                      </w:divBdr>
                    </w:div>
                  </w:divsChild>
                </w:div>
                <w:div w:id="202794919">
                  <w:marLeft w:val="0"/>
                  <w:marRight w:val="0"/>
                  <w:marTop w:val="0"/>
                  <w:marBottom w:val="0"/>
                  <w:divBdr>
                    <w:top w:val="none" w:sz="0" w:space="0" w:color="auto"/>
                    <w:left w:val="none" w:sz="0" w:space="0" w:color="auto"/>
                    <w:bottom w:val="none" w:sz="0" w:space="0" w:color="auto"/>
                    <w:right w:val="none" w:sz="0" w:space="0" w:color="auto"/>
                  </w:divBdr>
                  <w:divsChild>
                    <w:div w:id="789250858">
                      <w:marLeft w:val="0"/>
                      <w:marRight w:val="0"/>
                      <w:marTop w:val="0"/>
                      <w:marBottom w:val="0"/>
                      <w:divBdr>
                        <w:top w:val="none" w:sz="0" w:space="0" w:color="auto"/>
                        <w:left w:val="none" w:sz="0" w:space="0" w:color="auto"/>
                        <w:bottom w:val="none" w:sz="0" w:space="0" w:color="auto"/>
                        <w:right w:val="none" w:sz="0" w:space="0" w:color="auto"/>
                      </w:divBdr>
                    </w:div>
                    <w:div w:id="2083288826">
                      <w:marLeft w:val="0"/>
                      <w:marRight w:val="0"/>
                      <w:marTop w:val="0"/>
                      <w:marBottom w:val="0"/>
                      <w:divBdr>
                        <w:top w:val="none" w:sz="0" w:space="0" w:color="auto"/>
                        <w:left w:val="none" w:sz="0" w:space="0" w:color="auto"/>
                        <w:bottom w:val="none" w:sz="0" w:space="0" w:color="auto"/>
                        <w:right w:val="none" w:sz="0" w:space="0" w:color="auto"/>
                      </w:divBdr>
                    </w:div>
                  </w:divsChild>
                </w:div>
                <w:div w:id="409930010">
                  <w:marLeft w:val="0"/>
                  <w:marRight w:val="0"/>
                  <w:marTop w:val="0"/>
                  <w:marBottom w:val="0"/>
                  <w:divBdr>
                    <w:top w:val="none" w:sz="0" w:space="0" w:color="auto"/>
                    <w:left w:val="none" w:sz="0" w:space="0" w:color="auto"/>
                    <w:bottom w:val="none" w:sz="0" w:space="0" w:color="auto"/>
                    <w:right w:val="none" w:sz="0" w:space="0" w:color="auto"/>
                  </w:divBdr>
                  <w:divsChild>
                    <w:div w:id="118106406">
                      <w:marLeft w:val="0"/>
                      <w:marRight w:val="0"/>
                      <w:marTop w:val="0"/>
                      <w:marBottom w:val="0"/>
                      <w:divBdr>
                        <w:top w:val="none" w:sz="0" w:space="0" w:color="auto"/>
                        <w:left w:val="none" w:sz="0" w:space="0" w:color="auto"/>
                        <w:bottom w:val="none" w:sz="0" w:space="0" w:color="auto"/>
                        <w:right w:val="none" w:sz="0" w:space="0" w:color="auto"/>
                      </w:divBdr>
                    </w:div>
                    <w:div w:id="790825622">
                      <w:marLeft w:val="0"/>
                      <w:marRight w:val="0"/>
                      <w:marTop w:val="0"/>
                      <w:marBottom w:val="0"/>
                      <w:divBdr>
                        <w:top w:val="none" w:sz="0" w:space="0" w:color="auto"/>
                        <w:left w:val="none" w:sz="0" w:space="0" w:color="auto"/>
                        <w:bottom w:val="none" w:sz="0" w:space="0" w:color="auto"/>
                        <w:right w:val="none" w:sz="0" w:space="0" w:color="auto"/>
                      </w:divBdr>
                    </w:div>
                  </w:divsChild>
                </w:div>
                <w:div w:id="1986080148">
                  <w:marLeft w:val="0"/>
                  <w:marRight w:val="0"/>
                  <w:marTop w:val="0"/>
                  <w:marBottom w:val="0"/>
                  <w:divBdr>
                    <w:top w:val="none" w:sz="0" w:space="0" w:color="auto"/>
                    <w:left w:val="none" w:sz="0" w:space="0" w:color="auto"/>
                    <w:bottom w:val="none" w:sz="0" w:space="0" w:color="auto"/>
                    <w:right w:val="none" w:sz="0" w:space="0" w:color="auto"/>
                  </w:divBdr>
                  <w:divsChild>
                    <w:div w:id="1118987938">
                      <w:marLeft w:val="0"/>
                      <w:marRight w:val="0"/>
                      <w:marTop w:val="0"/>
                      <w:marBottom w:val="0"/>
                      <w:divBdr>
                        <w:top w:val="none" w:sz="0" w:space="0" w:color="auto"/>
                        <w:left w:val="none" w:sz="0" w:space="0" w:color="auto"/>
                        <w:bottom w:val="none" w:sz="0" w:space="0" w:color="auto"/>
                        <w:right w:val="none" w:sz="0" w:space="0" w:color="auto"/>
                      </w:divBdr>
                    </w:div>
                    <w:div w:id="126048182">
                      <w:marLeft w:val="0"/>
                      <w:marRight w:val="0"/>
                      <w:marTop w:val="0"/>
                      <w:marBottom w:val="0"/>
                      <w:divBdr>
                        <w:top w:val="none" w:sz="0" w:space="0" w:color="auto"/>
                        <w:left w:val="none" w:sz="0" w:space="0" w:color="auto"/>
                        <w:bottom w:val="none" w:sz="0" w:space="0" w:color="auto"/>
                        <w:right w:val="none" w:sz="0" w:space="0" w:color="auto"/>
                      </w:divBdr>
                    </w:div>
                  </w:divsChild>
                </w:div>
                <w:div w:id="515773918">
                  <w:marLeft w:val="0"/>
                  <w:marRight w:val="0"/>
                  <w:marTop w:val="0"/>
                  <w:marBottom w:val="0"/>
                  <w:divBdr>
                    <w:top w:val="none" w:sz="0" w:space="0" w:color="auto"/>
                    <w:left w:val="none" w:sz="0" w:space="0" w:color="auto"/>
                    <w:bottom w:val="none" w:sz="0" w:space="0" w:color="auto"/>
                    <w:right w:val="none" w:sz="0" w:space="0" w:color="auto"/>
                  </w:divBdr>
                  <w:divsChild>
                    <w:div w:id="705907091">
                      <w:marLeft w:val="0"/>
                      <w:marRight w:val="0"/>
                      <w:marTop w:val="0"/>
                      <w:marBottom w:val="0"/>
                      <w:divBdr>
                        <w:top w:val="none" w:sz="0" w:space="0" w:color="auto"/>
                        <w:left w:val="none" w:sz="0" w:space="0" w:color="auto"/>
                        <w:bottom w:val="none" w:sz="0" w:space="0" w:color="auto"/>
                        <w:right w:val="none" w:sz="0" w:space="0" w:color="auto"/>
                      </w:divBdr>
                    </w:div>
                    <w:div w:id="807354510">
                      <w:marLeft w:val="0"/>
                      <w:marRight w:val="0"/>
                      <w:marTop w:val="0"/>
                      <w:marBottom w:val="0"/>
                      <w:divBdr>
                        <w:top w:val="none" w:sz="0" w:space="0" w:color="auto"/>
                        <w:left w:val="none" w:sz="0" w:space="0" w:color="auto"/>
                        <w:bottom w:val="none" w:sz="0" w:space="0" w:color="auto"/>
                        <w:right w:val="none" w:sz="0" w:space="0" w:color="auto"/>
                      </w:divBdr>
                    </w:div>
                  </w:divsChild>
                </w:div>
                <w:div w:id="523134343">
                  <w:marLeft w:val="0"/>
                  <w:marRight w:val="0"/>
                  <w:marTop w:val="0"/>
                  <w:marBottom w:val="0"/>
                  <w:divBdr>
                    <w:top w:val="none" w:sz="0" w:space="0" w:color="auto"/>
                    <w:left w:val="none" w:sz="0" w:space="0" w:color="auto"/>
                    <w:bottom w:val="none" w:sz="0" w:space="0" w:color="auto"/>
                    <w:right w:val="none" w:sz="0" w:space="0" w:color="auto"/>
                  </w:divBdr>
                  <w:divsChild>
                    <w:div w:id="2113937521">
                      <w:marLeft w:val="0"/>
                      <w:marRight w:val="0"/>
                      <w:marTop w:val="0"/>
                      <w:marBottom w:val="0"/>
                      <w:divBdr>
                        <w:top w:val="none" w:sz="0" w:space="0" w:color="auto"/>
                        <w:left w:val="none" w:sz="0" w:space="0" w:color="auto"/>
                        <w:bottom w:val="none" w:sz="0" w:space="0" w:color="auto"/>
                        <w:right w:val="none" w:sz="0" w:space="0" w:color="auto"/>
                      </w:divBdr>
                    </w:div>
                    <w:div w:id="657223188">
                      <w:marLeft w:val="0"/>
                      <w:marRight w:val="0"/>
                      <w:marTop w:val="0"/>
                      <w:marBottom w:val="0"/>
                      <w:divBdr>
                        <w:top w:val="none" w:sz="0" w:space="0" w:color="auto"/>
                        <w:left w:val="none" w:sz="0" w:space="0" w:color="auto"/>
                        <w:bottom w:val="none" w:sz="0" w:space="0" w:color="auto"/>
                        <w:right w:val="none" w:sz="0" w:space="0" w:color="auto"/>
                      </w:divBdr>
                    </w:div>
                  </w:divsChild>
                </w:div>
                <w:div w:id="989401788">
                  <w:marLeft w:val="0"/>
                  <w:marRight w:val="0"/>
                  <w:marTop w:val="0"/>
                  <w:marBottom w:val="0"/>
                  <w:divBdr>
                    <w:top w:val="none" w:sz="0" w:space="0" w:color="auto"/>
                    <w:left w:val="none" w:sz="0" w:space="0" w:color="auto"/>
                    <w:bottom w:val="none" w:sz="0" w:space="0" w:color="auto"/>
                    <w:right w:val="none" w:sz="0" w:space="0" w:color="auto"/>
                  </w:divBdr>
                  <w:divsChild>
                    <w:div w:id="367920799">
                      <w:marLeft w:val="0"/>
                      <w:marRight w:val="0"/>
                      <w:marTop w:val="0"/>
                      <w:marBottom w:val="0"/>
                      <w:divBdr>
                        <w:top w:val="none" w:sz="0" w:space="0" w:color="auto"/>
                        <w:left w:val="none" w:sz="0" w:space="0" w:color="auto"/>
                        <w:bottom w:val="none" w:sz="0" w:space="0" w:color="auto"/>
                        <w:right w:val="none" w:sz="0" w:space="0" w:color="auto"/>
                      </w:divBdr>
                    </w:div>
                    <w:div w:id="298727232">
                      <w:marLeft w:val="0"/>
                      <w:marRight w:val="0"/>
                      <w:marTop w:val="0"/>
                      <w:marBottom w:val="0"/>
                      <w:divBdr>
                        <w:top w:val="none" w:sz="0" w:space="0" w:color="auto"/>
                        <w:left w:val="none" w:sz="0" w:space="0" w:color="auto"/>
                        <w:bottom w:val="none" w:sz="0" w:space="0" w:color="auto"/>
                        <w:right w:val="none" w:sz="0" w:space="0" w:color="auto"/>
                      </w:divBdr>
                    </w:div>
                  </w:divsChild>
                </w:div>
                <w:div w:id="199326596">
                  <w:marLeft w:val="0"/>
                  <w:marRight w:val="0"/>
                  <w:marTop w:val="0"/>
                  <w:marBottom w:val="0"/>
                  <w:divBdr>
                    <w:top w:val="none" w:sz="0" w:space="0" w:color="auto"/>
                    <w:left w:val="none" w:sz="0" w:space="0" w:color="auto"/>
                    <w:bottom w:val="none" w:sz="0" w:space="0" w:color="auto"/>
                    <w:right w:val="none" w:sz="0" w:space="0" w:color="auto"/>
                  </w:divBdr>
                  <w:divsChild>
                    <w:div w:id="1396466952">
                      <w:marLeft w:val="0"/>
                      <w:marRight w:val="0"/>
                      <w:marTop w:val="0"/>
                      <w:marBottom w:val="0"/>
                      <w:divBdr>
                        <w:top w:val="none" w:sz="0" w:space="0" w:color="auto"/>
                        <w:left w:val="none" w:sz="0" w:space="0" w:color="auto"/>
                        <w:bottom w:val="none" w:sz="0" w:space="0" w:color="auto"/>
                        <w:right w:val="none" w:sz="0" w:space="0" w:color="auto"/>
                      </w:divBdr>
                    </w:div>
                    <w:div w:id="245843800">
                      <w:marLeft w:val="0"/>
                      <w:marRight w:val="0"/>
                      <w:marTop w:val="0"/>
                      <w:marBottom w:val="0"/>
                      <w:divBdr>
                        <w:top w:val="none" w:sz="0" w:space="0" w:color="auto"/>
                        <w:left w:val="none" w:sz="0" w:space="0" w:color="auto"/>
                        <w:bottom w:val="none" w:sz="0" w:space="0" w:color="auto"/>
                        <w:right w:val="none" w:sz="0" w:space="0" w:color="auto"/>
                      </w:divBdr>
                    </w:div>
                  </w:divsChild>
                </w:div>
                <w:div w:id="209535445">
                  <w:marLeft w:val="0"/>
                  <w:marRight w:val="0"/>
                  <w:marTop w:val="0"/>
                  <w:marBottom w:val="0"/>
                  <w:divBdr>
                    <w:top w:val="none" w:sz="0" w:space="0" w:color="auto"/>
                    <w:left w:val="none" w:sz="0" w:space="0" w:color="auto"/>
                    <w:bottom w:val="none" w:sz="0" w:space="0" w:color="auto"/>
                    <w:right w:val="none" w:sz="0" w:space="0" w:color="auto"/>
                  </w:divBdr>
                  <w:divsChild>
                    <w:div w:id="330639780">
                      <w:marLeft w:val="0"/>
                      <w:marRight w:val="0"/>
                      <w:marTop w:val="0"/>
                      <w:marBottom w:val="0"/>
                      <w:divBdr>
                        <w:top w:val="none" w:sz="0" w:space="0" w:color="auto"/>
                        <w:left w:val="none" w:sz="0" w:space="0" w:color="auto"/>
                        <w:bottom w:val="none" w:sz="0" w:space="0" w:color="auto"/>
                        <w:right w:val="none" w:sz="0" w:space="0" w:color="auto"/>
                      </w:divBdr>
                    </w:div>
                    <w:div w:id="394548400">
                      <w:marLeft w:val="0"/>
                      <w:marRight w:val="0"/>
                      <w:marTop w:val="0"/>
                      <w:marBottom w:val="0"/>
                      <w:divBdr>
                        <w:top w:val="none" w:sz="0" w:space="0" w:color="auto"/>
                        <w:left w:val="none" w:sz="0" w:space="0" w:color="auto"/>
                        <w:bottom w:val="none" w:sz="0" w:space="0" w:color="auto"/>
                        <w:right w:val="none" w:sz="0" w:space="0" w:color="auto"/>
                      </w:divBdr>
                    </w:div>
                  </w:divsChild>
                </w:div>
                <w:div w:id="376667630">
                  <w:marLeft w:val="0"/>
                  <w:marRight w:val="0"/>
                  <w:marTop w:val="0"/>
                  <w:marBottom w:val="0"/>
                  <w:divBdr>
                    <w:top w:val="none" w:sz="0" w:space="0" w:color="auto"/>
                    <w:left w:val="none" w:sz="0" w:space="0" w:color="auto"/>
                    <w:bottom w:val="none" w:sz="0" w:space="0" w:color="auto"/>
                    <w:right w:val="none" w:sz="0" w:space="0" w:color="auto"/>
                  </w:divBdr>
                  <w:divsChild>
                    <w:div w:id="437717164">
                      <w:marLeft w:val="0"/>
                      <w:marRight w:val="0"/>
                      <w:marTop w:val="0"/>
                      <w:marBottom w:val="0"/>
                      <w:divBdr>
                        <w:top w:val="none" w:sz="0" w:space="0" w:color="auto"/>
                        <w:left w:val="none" w:sz="0" w:space="0" w:color="auto"/>
                        <w:bottom w:val="none" w:sz="0" w:space="0" w:color="auto"/>
                        <w:right w:val="none" w:sz="0" w:space="0" w:color="auto"/>
                      </w:divBdr>
                    </w:div>
                    <w:div w:id="1025057838">
                      <w:marLeft w:val="0"/>
                      <w:marRight w:val="0"/>
                      <w:marTop w:val="0"/>
                      <w:marBottom w:val="0"/>
                      <w:divBdr>
                        <w:top w:val="none" w:sz="0" w:space="0" w:color="auto"/>
                        <w:left w:val="none" w:sz="0" w:space="0" w:color="auto"/>
                        <w:bottom w:val="none" w:sz="0" w:space="0" w:color="auto"/>
                        <w:right w:val="none" w:sz="0" w:space="0" w:color="auto"/>
                      </w:divBdr>
                    </w:div>
                  </w:divsChild>
                </w:div>
                <w:div w:id="15818502">
                  <w:marLeft w:val="0"/>
                  <w:marRight w:val="0"/>
                  <w:marTop w:val="0"/>
                  <w:marBottom w:val="0"/>
                  <w:divBdr>
                    <w:top w:val="none" w:sz="0" w:space="0" w:color="auto"/>
                    <w:left w:val="none" w:sz="0" w:space="0" w:color="auto"/>
                    <w:bottom w:val="none" w:sz="0" w:space="0" w:color="auto"/>
                    <w:right w:val="none" w:sz="0" w:space="0" w:color="auto"/>
                  </w:divBdr>
                  <w:divsChild>
                    <w:div w:id="1040208062">
                      <w:marLeft w:val="0"/>
                      <w:marRight w:val="0"/>
                      <w:marTop w:val="0"/>
                      <w:marBottom w:val="0"/>
                      <w:divBdr>
                        <w:top w:val="none" w:sz="0" w:space="0" w:color="auto"/>
                        <w:left w:val="none" w:sz="0" w:space="0" w:color="auto"/>
                        <w:bottom w:val="none" w:sz="0" w:space="0" w:color="auto"/>
                        <w:right w:val="none" w:sz="0" w:space="0" w:color="auto"/>
                      </w:divBdr>
                    </w:div>
                    <w:div w:id="457720046">
                      <w:marLeft w:val="0"/>
                      <w:marRight w:val="0"/>
                      <w:marTop w:val="0"/>
                      <w:marBottom w:val="0"/>
                      <w:divBdr>
                        <w:top w:val="none" w:sz="0" w:space="0" w:color="auto"/>
                        <w:left w:val="none" w:sz="0" w:space="0" w:color="auto"/>
                        <w:bottom w:val="none" w:sz="0" w:space="0" w:color="auto"/>
                        <w:right w:val="none" w:sz="0" w:space="0" w:color="auto"/>
                      </w:divBdr>
                    </w:div>
                  </w:divsChild>
                </w:div>
                <w:div w:id="1783839666">
                  <w:marLeft w:val="0"/>
                  <w:marRight w:val="0"/>
                  <w:marTop w:val="0"/>
                  <w:marBottom w:val="0"/>
                  <w:divBdr>
                    <w:top w:val="none" w:sz="0" w:space="0" w:color="auto"/>
                    <w:left w:val="none" w:sz="0" w:space="0" w:color="auto"/>
                    <w:bottom w:val="none" w:sz="0" w:space="0" w:color="auto"/>
                    <w:right w:val="none" w:sz="0" w:space="0" w:color="auto"/>
                  </w:divBdr>
                  <w:divsChild>
                    <w:div w:id="504519747">
                      <w:marLeft w:val="0"/>
                      <w:marRight w:val="0"/>
                      <w:marTop w:val="0"/>
                      <w:marBottom w:val="0"/>
                      <w:divBdr>
                        <w:top w:val="none" w:sz="0" w:space="0" w:color="auto"/>
                        <w:left w:val="none" w:sz="0" w:space="0" w:color="auto"/>
                        <w:bottom w:val="none" w:sz="0" w:space="0" w:color="auto"/>
                        <w:right w:val="none" w:sz="0" w:space="0" w:color="auto"/>
                      </w:divBdr>
                    </w:div>
                    <w:div w:id="609510687">
                      <w:marLeft w:val="0"/>
                      <w:marRight w:val="0"/>
                      <w:marTop w:val="0"/>
                      <w:marBottom w:val="0"/>
                      <w:divBdr>
                        <w:top w:val="none" w:sz="0" w:space="0" w:color="auto"/>
                        <w:left w:val="none" w:sz="0" w:space="0" w:color="auto"/>
                        <w:bottom w:val="none" w:sz="0" w:space="0" w:color="auto"/>
                        <w:right w:val="none" w:sz="0" w:space="0" w:color="auto"/>
                      </w:divBdr>
                    </w:div>
                  </w:divsChild>
                </w:div>
                <w:div w:id="1114325655">
                  <w:marLeft w:val="0"/>
                  <w:marRight w:val="0"/>
                  <w:marTop w:val="0"/>
                  <w:marBottom w:val="0"/>
                  <w:divBdr>
                    <w:top w:val="none" w:sz="0" w:space="0" w:color="auto"/>
                    <w:left w:val="none" w:sz="0" w:space="0" w:color="auto"/>
                    <w:bottom w:val="none" w:sz="0" w:space="0" w:color="auto"/>
                    <w:right w:val="none" w:sz="0" w:space="0" w:color="auto"/>
                  </w:divBdr>
                  <w:divsChild>
                    <w:div w:id="1128203420">
                      <w:marLeft w:val="0"/>
                      <w:marRight w:val="0"/>
                      <w:marTop w:val="0"/>
                      <w:marBottom w:val="0"/>
                      <w:divBdr>
                        <w:top w:val="none" w:sz="0" w:space="0" w:color="auto"/>
                        <w:left w:val="none" w:sz="0" w:space="0" w:color="auto"/>
                        <w:bottom w:val="none" w:sz="0" w:space="0" w:color="auto"/>
                        <w:right w:val="none" w:sz="0" w:space="0" w:color="auto"/>
                      </w:divBdr>
                    </w:div>
                    <w:div w:id="17810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289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695</Words>
  <Characters>3966</Characters>
  <Application>Microsoft Office Word</Application>
  <DocSecurity>0</DocSecurity>
  <Lines>33</Lines>
  <Paragraphs>9</Paragraphs>
  <ScaleCrop>false</ScaleCrop>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shenjianxin</dc:creator>
  <cp:lastModifiedBy>lu</cp:lastModifiedBy>
  <cp:revision>2</cp:revision>
  <dcterms:created xsi:type="dcterms:W3CDTF">2019-06-28T11:03:00Z</dcterms:created>
  <dcterms:modified xsi:type="dcterms:W3CDTF">2020-02-22T09:21:00Z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2052-1.2.1.1575</vt:lpwstr>
  </property>
</Properties>
</file>