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spacing w:after="300" w:line="240" w:lineRule="auto"/>
        <w:ind w:left="0" w:firstLine="0" w:firstLineChars="0"/>
        <w:jc w:val="center"/>
        <w:textAlignment w:val="auto"/>
        <w:rPr>
          <w:rFonts w:hint="eastAsia" w:ascii="宋体" w:hAnsi="宋体" w:eastAsia="宋体" w:cs="宋体"/>
          <w:b w:val="0"/>
          <w:bCs/>
          <w:i w:val="0"/>
          <w:caps w:val="0"/>
          <w:color w:val="auto"/>
          <w:spacing w:val="0"/>
          <w:sz w:val="44"/>
          <w:szCs w:val="44"/>
        </w:rPr>
      </w:pPr>
      <w:r>
        <w:rPr>
          <w:rStyle w:val="8"/>
          <w:rFonts w:hint="eastAsia" w:ascii="宋体" w:hAnsi="宋体" w:eastAsia="宋体" w:cs="宋体"/>
          <w:b w:val="0"/>
          <w:bCs/>
          <w:i w:val="0"/>
          <w:caps w:val="0"/>
          <w:color w:val="auto"/>
          <w:spacing w:val="0"/>
          <w:kern w:val="0"/>
          <w:sz w:val="44"/>
          <w:szCs w:val="44"/>
          <w:lang w:val="en-US" w:eastAsia="zh-CN" w:bidi="ar"/>
        </w:rPr>
        <w:t>生产安全事故应急预案管理办法</w:t>
      </w:r>
      <w:r>
        <w:rPr>
          <w:rFonts w:hint="eastAsia" w:ascii="宋体" w:hAnsi="宋体" w:eastAsia="宋体" w:cs="宋体"/>
          <w:b w:val="0"/>
          <w:bCs/>
          <w:i w:val="0"/>
          <w:caps w:val="0"/>
          <w:color w:val="auto"/>
          <w:spacing w:val="0"/>
          <w:kern w:val="0"/>
          <w:sz w:val="44"/>
          <w:szCs w:val="44"/>
          <w:lang w:val="en-US" w:eastAsia="zh-CN" w:bidi="ar"/>
        </w:rPr>
        <w:t>(2019修正)</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center"/>
        <w:textAlignment w:val="auto"/>
        <w:rPr>
          <w:rFonts w:hint="eastAsia" w:ascii="仿宋" w:hAnsi="仿宋" w:eastAsia="仿宋" w:cs="仿宋"/>
          <w:b w:val="0"/>
          <w:bCs/>
          <w:i w:val="0"/>
          <w:caps w:val="0"/>
          <w:color w:val="auto"/>
          <w:spacing w:val="0"/>
          <w:sz w:val="32"/>
          <w:szCs w:val="32"/>
          <w:lang w:val="en-US"/>
        </w:rPr>
      </w:pPr>
      <w:r>
        <w:rPr>
          <w:rFonts w:hint="eastAsia" w:ascii="仿宋" w:hAnsi="仿宋" w:eastAsia="仿宋" w:cs="仿宋"/>
          <w:b w:val="0"/>
          <w:bCs/>
          <w:i w:val="0"/>
          <w:caps w:val="0"/>
          <w:color w:val="auto"/>
          <w:spacing w:val="0"/>
          <w:kern w:val="0"/>
          <w:sz w:val="32"/>
          <w:szCs w:val="32"/>
          <w:lang w:val="en-US" w:eastAsia="zh-CN" w:bidi="ar"/>
        </w:rPr>
        <w:t>发布：2019</w:t>
      </w:r>
      <w:r>
        <w:rPr>
          <w:rFonts w:hint="eastAsia" w:ascii="仿宋" w:hAnsi="仿宋" w:eastAsia="仿宋" w:cs="仿宋"/>
          <w:b w:val="0"/>
          <w:bCs/>
          <w:i w:val="0"/>
          <w:caps w:val="0"/>
          <w:color w:val="auto"/>
          <w:spacing w:val="0"/>
          <w:kern w:val="0"/>
          <w:sz w:val="32"/>
          <w:szCs w:val="32"/>
          <w:lang w:val="en-US" w:eastAsia="zh-CN" w:bidi="ar"/>
        </w:rPr>
        <w:t>/7/11实施2019/9/1</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640" w:firstLineChars="200"/>
        <w:jc w:val="left"/>
        <w:textAlignment w:val="auto"/>
        <w:rPr>
          <w:rFonts w:hint="default" w:ascii="仿宋" w:hAnsi="仿宋" w:eastAsia="仿宋" w:cs="仿宋"/>
          <w:b w:val="0"/>
          <w:bCs/>
          <w:i w:val="0"/>
          <w:caps w:val="0"/>
          <w:color w:val="auto"/>
          <w:spacing w:val="0"/>
          <w:sz w:val="32"/>
          <w:szCs w:val="32"/>
          <w:lang w:val="en-US"/>
        </w:rPr>
      </w:pPr>
      <w:r>
        <w:rPr>
          <w:rFonts w:hint="eastAsia" w:ascii="仿宋" w:hAnsi="仿宋" w:eastAsia="仿宋" w:cs="仿宋"/>
          <w:b w:val="0"/>
          <w:bCs/>
          <w:i w:val="0"/>
          <w:caps w:val="0"/>
          <w:color w:val="auto"/>
          <w:spacing w:val="0"/>
          <w:kern w:val="0"/>
          <w:sz w:val="32"/>
          <w:szCs w:val="32"/>
          <w:lang w:val="en-US" w:eastAsia="zh-CN" w:bidi="ar"/>
        </w:rPr>
        <w:t>基本信息</w:t>
      </w:r>
      <w:r>
        <w:rPr>
          <w:rFonts w:hint="eastAsia" w:ascii="仿宋" w:hAnsi="仿宋" w:cs="仿宋"/>
          <w:b w:val="0"/>
          <w:bCs/>
          <w:i w:val="0"/>
          <w:caps w:val="0"/>
          <w:color w:val="auto"/>
          <w:spacing w:val="0"/>
          <w:kern w:val="0"/>
          <w:sz w:val="32"/>
          <w:szCs w:val="32"/>
          <w:lang w:val="en-US" w:eastAsia="zh-CN" w:bidi="ar"/>
        </w:rPr>
        <w:t>:</w:t>
      </w:r>
      <w:r>
        <w:rPr>
          <w:rFonts w:hint="eastAsia" w:ascii="仿宋" w:hAnsi="仿宋" w:eastAsia="仿宋" w:cs="仿宋"/>
          <w:b w:val="0"/>
          <w:bCs/>
          <w:i w:val="0"/>
          <w:caps w:val="0"/>
          <w:color w:val="auto"/>
          <w:spacing w:val="0"/>
          <w:kern w:val="0"/>
          <w:sz w:val="32"/>
          <w:szCs w:val="32"/>
          <w:lang w:val="en-US" w:eastAsia="zh-CN" w:bidi="ar"/>
        </w:rPr>
        <w:t>发文字号中华人民共和国应急管理部令第2号</w:t>
      </w:r>
      <w:r>
        <w:rPr>
          <w:rFonts w:hint="eastAsia" w:ascii="仿宋" w:hAnsi="仿宋" w:cs="仿宋"/>
          <w:b w:val="0"/>
          <w:bCs/>
          <w:i w:val="0"/>
          <w:caps w:val="0"/>
          <w:color w:val="auto"/>
          <w:spacing w:val="0"/>
          <w:kern w:val="0"/>
          <w:sz w:val="32"/>
          <w:szCs w:val="32"/>
          <w:lang w:val="en-US" w:eastAsia="zh-CN" w:bidi="ar"/>
        </w:rPr>
        <w:t>,</w:t>
      </w:r>
      <w:r>
        <w:rPr>
          <w:rFonts w:hint="eastAsia" w:ascii="仿宋" w:hAnsi="仿宋" w:eastAsia="仿宋" w:cs="仿宋"/>
          <w:b w:val="0"/>
          <w:bCs/>
          <w:i w:val="0"/>
          <w:caps w:val="0"/>
          <w:color w:val="auto"/>
          <w:spacing w:val="0"/>
          <w:kern w:val="0"/>
          <w:sz w:val="32"/>
          <w:szCs w:val="32"/>
          <w:lang w:val="en-US" w:eastAsia="zh-CN" w:bidi="ar"/>
        </w:rPr>
        <w:t>效力级别部门规章</w:t>
      </w:r>
      <w:r>
        <w:rPr>
          <w:rFonts w:hint="eastAsia" w:ascii="仿宋" w:hAnsi="仿宋" w:cs="仿宋"/>
          <w:b w:val="0"/>
          <w:bCs/>
          <w:i w:val="0"/>
          <w:caps w:val="0"/>
          <w:color w:val="auto"/>
          <w:spacing w:val="0"/>
          <w:kern w:val="0"/>
          <w:sz w:val="32"/>
          <w:szCs w:val="32"/>
          <w:lang w:val="en-US" w:eastAsia="zh-CN" w:bidi="ar"/>
        </w:rPr>
        <w:t>,</w:t>
      </w:r>
      <w:r>
        <w:rPr>
          <w:rFonts w:hint="eastAsia" w:ascii="仿宋" w:hAnsi="仿宋" w:eastAsia="仿宋" w:cs="仿宋"/>
          <w:b w:val="0"/>
          <w:bCs/>
          <w:i w:val="0"/>
          <w:caps w:val="0"/>
          <w:color w:val="auto"/>
          <w:spacing w:val="0"/>
          <w:kern w:val="0"/>
          <w:sz w:val="32"/>
          <w:szCs w:val="32"/>
          <w:lang w:val="en-US" w:eastAsia="zh-CN" w:bidi="ar"/>
        </w:rPr>
        <w:t>时效性现行有效</w:t>
      </w:r>
      <w:r>
        <w:rPr>
          <w:rFonts w:hint="eastAsia" w:ascii="仿宋" w:hAnsi="仿宋" w:cs="仿宋"/>
          <w:b w:val="0"/>
          <w:bCs/>
          <w:i w:val="0"/>
          <w:caps w:val="0"/>
          <w:color w:val="auto"/>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发布日期</w:t>
      </w:r>
      <w:r>
        <w:rPr>
          <w:rFonts w:hint="eastAsia" w:ascii="仿宋" w:hAnsi="仿宋" w:cs="仿宋"/>
          <w:b w:val="0"/>
          <w:bCs/>
          <w:i w:val="0"/>
          <w:caps w:val="0"/>
          <w:color w:val="auto"/>
          <w:spacing w:val="0"/>
          <w:kern w:val="0"/>
          <w:sz w:val="32"/>
          <w:szCs w:val="32"/>
          <w:lang w:val="en-US" w:eastAsia="zh-CN" w:bidi="ar"/>
        </w:rPr>
        <w:t>:</w:t>
      </w:r>
      <w:r>
        <w:rPr>
          <w:rFonts w:hint="eastAsia" w:ascii="仿宋" w:hAnsi="仿宋" w:eastAsia="仿宋" w:cs="仿宋"/>
          <w:b w:val="0"/>
          <w:bCs/>
          <w:i w:val="0"/>
          <w:caps w:val="0"/>
          <w:color w:val="auto"/>
          <w:spacing w:val="0"/>
          <w:kern w:val="0"/>
          <w:sz w:val="32"/>
          <w:szCs w:val="32"/>
          <w:lang w:val="en-US" w:eastAsia="zh-CN" w:bidi="ar"/>
        </w:rPr>
        <w:t>2019-07-11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实施日期</w:t>
      </w:r>
      <w:r>
        <w:rPr>
          <w:rFonts w:hint="eastAsia" w:ascii="仿宋" w:hAnsi="仿宋" w:cs="仿宋"/>
          <w:b w:val="0"/>
          <w:bCs/>
          <w:i w:val="0"/>
          <w:caps w:val="0"/>
          <w:color w:val="auto"/>
          <w:spacing w:val="0"/>
          <w:kern w:val="0"/>
          <w:sz w:val="32"/>
          <w:szCs w:val="32"/>
          <w:lang w:val="en-US" w:eastAsia="zh-CN" w:bidi="ar"/>
        </w:rPr>
        <w:t>:</w:t>
      </w:r>
      <w:r>
        <w:rPr>
          <w:rFonts w:hint="eastAsia" w:ascii="仿宋" w:hAnsi="仿宋" w:eastAsia="仿宋" w:cs="仿宋"/>
          <w:b w:val="0"/>
          <w:bCs/>
          <w:i w:val="0"/>
          <w:caps w:val="0"/>
          <w:color w:val="auto"/>
          <w:spacing w:val="0"/>
          <w:kern w:val="0"/>
          <w:sz w:val="32"/>
          <w:szCs w:val="32"/>
          <w:lang w:val="en-US" w:eastAsia="zh-CN" w:bidi="ar"/>
        </w:rPr>
        <w:t>2019-09-01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发布机关</w:t>
      </w:r>
      <w:r>
        <w:rPr>
          <w:rFonts w:hint="eastAsia" w:ascii="仿宋" w:hAnsi="仿宋" w:cs="仿宋"/>
          <w:b w:val="0"/>
          <w:bCs/>
          <w:i w:val="0"/>
          <w:caps w:val="0"/>
          <w:color w:val="auto"/>
          <w:spacing w:val="0"/>
          <w:kern w:val="0"/>
          <w:sz w:val="32"/>
          <w:szCs w:val="32"/>
          <w:lang w:val="en-US" w:eastAsia="zh-CN" w:bidi="ar"/>
        </w:rPr>
        <w:t>:</w:t>
      </w:r>
      <w:r>
        <w:rPr>
          <w:rFonts w:hint="eastAsia" w:ascii="仿宋" w:hAnsi="仿宋" w:eastAsia="仿宋" w:cs="仿宋"/>
          <w:b w:val="0"/>
          <w:bCs/>
          <w:i w:val="0"/>
          <w:caps w:val="0"/>
          <w:color w:val="auto"/>
          <w:spacing w:val="0"/>
          <w:kern w:val="0"/>
          <w:sz w:val="32"/>
          <w:szCs w:val="32"/>
          <w:lang w:val="en-US" w:eastAsia="zh-CN" w:bidi="ar"/>
        </w:rPr>
        <w:t>应急管理部</w:t>
      </w: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left="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kern w:val="0"/>
          <w:sz w:val="32"/>
          <w:szCs w:val="32"/>
          <w:lang w:val="en-US" w:eastAsia="zh-CN" w:bidi="ar"/>
        </w:rPr>
        <w:t>法律修订</w:t>
      </w:r>
      <w:r>
        <w:rPr>
          <w:rFonts w:hint="eastAsia" w:ascii="仿宋" w:hAnsi="仿宋" w:cs="仿宋"/>
          <w:b w:val="0"/>
          <w:bCs/>
          <w:i w:val="0"/>
          <w:caps w:val="0"/>
          <w:color w:val="auto"/>
          <w:spacing w:val="0"/>
          <w:sz w:val="32"/>
          <w:szCs w:val="32"/>
          <w:lang w:val="en-US" w:eastAsia="zh-CN"/>
        </w:rPr>
        <w:t>:</w:t>
      </w:r>
      <w:r>
        <w:rPr>
          <w:rFonts w:hint="eastAsia" w:ascii="仿宋" w:hAnsi="仿宋" w:eastAsia="仿宋" w:cs="仿宋"/>
          <w:b w:val="0"/>
          <w:bCs/>
          <w:i w:val="0"/>
          <w:caps w:val="0"/>
          <w:color w:val="auto"/>
          <w:spacing w:val="0"/>
          <w:sz w:val="32"/>
          <w:szCs w:val="32"/>
        </w:rPr>
        <w:t>2016年6月3日国家安全生产监督管理总局令第88号公布</w:t>
      </w:r>
      <w:r>
        <w:rPr>
          <w:rFonts w:hint="eastAsia" w:ascii="仿宋" w:hAnsi="仿宋" w:cs="仿宋"/>
          <w:b w:val="0"/>
          <w:bCs/>
          <w:i w:val="0"/>
          <w:caps w:val="0"/>
          <w:color w:val="auto"/>
          <w:spacing w:val="0"/>
          <w:sz w:val="32"/>
          <w:szCs w:val="32"/>
          <w:lang w:val="en-US" w:eastAsia="zh-CN"/>
        </w:rPr>
        <w:t>,</w:t>
      </w:r>
      <w:r>
        <w:rPr>
          <w:rFonts w:hint="eastAsia" w:ascii="仿宋" w:hAnsi="仿宋" w:eastAsia="仿宋" w:cs="仿宋"/>
          <w:b w:val="0"/>
          <w:bCs/>
          <w:i w:val="0"/>
          <w:caps w:val="0"/>
          <w:color w:val="auto"/>
          <w:spacing w:val="0"/>
          <w:sz w:val="32"/>
          <w:szCs w:val="32"/>
        </w:rPr>
        <w:t>根据2019年7月11日应急管理部令第2号《应急管理部关于修改&lt;生产安全事故应急预案管理办法&gt;的决定》修正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第一章</w:t>
      </w:r>
      <w:r>
        <w:rPr>
          <w:rFonts w:hint="eastAsia" w:ascii="仿宋" w:hAnsi="仿宋" w:cs="仿宋"/>
          <w:b w:val="0"/>
          <w:bCs/>
          <w:i w:val="0"/>
          <w:caps w:val="0"/>
          <w:color w:val="auto"/>
          <w:spacing w:val="0"/>
          <w:kern w:val="0"/>
          <w:sz w:val="32"/>
          <w:szCs w:val="32"/>
          <w:lang w:val="en-US" w:eastAsia="zh-CN" w:bidi="ar"/>
        </w:rPr>
        <w:t xml:space="preserve"> </w:t>
      </w:r>
      <w:r>
        <w:rPr>
          <w:rFonts w:hint="eastAsia" w:ascii="仿宋" w:hAnsi="仿宋" w:eastAsia="仿宋" w:cs="仿宋"/>
          <w:b w:val="0"/>
          <w:bCs/>
          <w:i w:val="0"/>
          <w:caps w:val="0"/>
          <w:color w:val="auto"/>
          <w:spacing w:val="0"/>
          <w:kern w:val="0"/>
          <w:sz w:val="32"/>
          <w:szCs w:val="32"/>
          <w:lang w:val="en-US" w:eastAsia="zh-CN" w:bidi="ar"/>
        </w:rPr>
        <w:t>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一条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第二条生产安全事故应急预案（以下简称应急预案）的编制、评审、公布、备案、实施及监督管理工作，适用本办法。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第三条应急预案的管理实行属地为主、分级负责、分类指导、综合协调、动态管理的原则。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第四条应急管理部负责全国应急预案的综合协调管理工作。国务院其他负有安全生产监督管理职责的部门在各自职责范围内，负责相关行业、领域应急预案的管理工作。 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第五条生产经营单位主要负责人负责组织编制和实施本单位的应急预案，并对应急预案的真实性和实用性负责；各分管负责人应当按照职责分工落实应急预案规定的职责。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第六条生产经营单位应急预案分为综合应急预案、专项应急预案和现场处置方案。 综合应急预案，是指生产经营单位为应对各种生产安全事故而制定的综合性工作方案，是本单位应对生产安全事故的总体工作程序、措施和应急预案体系的总纲。 专项应急预案，是指生产经营单位为应对某一种或者多种类型生产安全事故，或者针对重要生产设施、重大危险源、重大活动防止生产安全事故而制定的专项性工作方案。 现场处置方案，是指生产经营单位根据不同生产安全事故类型，针对具体场所、装置或者设施所制定的应急处置措施。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第二章</w:t>
      </w:r>
      <w:r>
        <w:rPr>
          <w:rFonts w:hint="eastAsia" w:ascii="仿宋" w:hAnsi="仿宋" w:cs="仿宋"/>
          <w:b w:val="0"/>
          <w:bCs/>
          <w:i w:val="0"/>
          <w:caps w:val="0"/>
          <w:color w:val="auto"/>
          <w:spacing w:val="0"/>
          <w:kern w:val="0"/>
          <w:sz w:val="32"/>
          <w:szCs w:val="32"/>
          <w:lang w:val="en-US" w:eastAsia="zh-CN" w:bidi="ar"/>
        </w:rPr>
        <w:t xml:space="preserve"> </w:t>
      </w:r>
      <w:r>
        <w:rPr>
          <w:rFonts w:hint="eastAsia" w:ascii="仿宋" w:hAnsi="仿宋" w:eastAsia="仿宋" w:cs="仿宋"/>
          <w:b w:val="0"/>
          <w:bCs/>
          <w:i w:val="0"/>
          <w:caps w:val="0"/>
          <w:color w:val="auto"/>
          <w:spacing w:val="0"/>
          <w:kern w:val="0"/>
          <w:sz w:val="32"/>
          <w:szCs w:val="32"/>
          <w:lang w:val="en-US" w:eastAsia="zh-CN" w:bidi="ar"/>
        </w:rPr>
        <w:t>应急预案的编制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第七条应急预案的编制应当遵循以人为本、依法依规、符合实际、注重实效的原则，以应急处置为核心，明确应急职责、规范应急程序、细化保障措施。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第八条应急预案的编制应当符合下列基本要求： （一）有关法律、法规、规章和标准的规定； （二）本地区、本部门、本单位的安全生产实际情况； （三）本地区、本部门、本单位的危险性分析情况； （四）应急组织和人员的职责分工明确，并有具体的落实措施； （五）有明确、具体的应急程序和处置措施，并与其应急能力相适应； （六）有明确的应急保障措施，满足本地区、本部门、本单位的应急工作需要； （七）应急预案基本要素齐全、完整，应急预案附件提供的信息准确； （八）应急预案内容与相关应急预案相互衔接。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第九条编制应急预案应当成立编制工作小组，由本单位有关负责人任组长，吸收与应急预案有关的职能部门和单位的人员，以及有现场处置经验的人员参加。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第十条编制应急预案前，编制单位应当进行事故风险辨识、评估和应急资源调查。 事故风险辨识、评估，是指针对不同事故种类及特点，识别存在的危险危害因素，分析事故可能产生的直接后果以及次生、衍生后果，评估各种后果的危害程度和影响范围，提出防范和控制事故风险措施的过程。 应急资源调查，是指全面调查本地区、本单位第一时间可以调用的应急资源状况和合作区域内可以请求援助的应急资源状况，并结合事故风险辨识评估结论制定应急措施的过程。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一条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 部门应急预案应当根据本地区、本部门的实际情况，明确信息报告、响应分级、指挥权移交、警戒疏散等内容。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二条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第十三条生产经营单位风险种类多、可能发生多种类型事故的，应当组织编制综合应急预案。 综合应急预案应当规定应急组织机构及其职责、应急预案体系、事故风险描述、预警及信息报告、应急响应、保障措施、应急预案管理等内容。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第十四条对于某一种或者多种类型的事故风险，生产经营单位可以编制相应的专项应急预案，或将专项应急预案并入综合应急预案。 专项应急预案应当规定应急指挥机构与职责、处置程序和措施等内容。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第十五条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对于危险性较大的场所、装置或者设施，生产经营单位应当编制现场处置方案。 现场处置方案应当规定应急工作职责、应急处置措施和注意事项等内容。 事故风险单一、危险性小的生产经营单位，可以只编制现场处置方案。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第十六条生产经营单位应急预案应当包括向上级应急管理机构报告的内容、应急组织机构和人员的联系方式、应急物资储备清单等附件信息。附件信息发生变化时，应当及时更新，确保准确有效。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第十七条生产经营单位组织应急预案编制过程中，应当根据法律、法规、规章的规定或者实际需要，征求相关应急救援队伍、公民、法人或者其他组织的意见。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第十八条生产经营单位编制的各类应急预案之间应当相互衔接，并与相关人民政府及其部门、应急救援队伍和涉及的其他单位的应急预案相衔接。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十九条生产经营单位应当在编制应急预案的基础上，针对工作场所、岗位的特点，编制简明、实用、有效的应急处置卡。应急处置卡应当规定重点岗位、人员的应急处置程序和措施，以及相关联络人员和联系方式，便于从业人员携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第三章</w:t>
      </w:r>
      <w:r>
        <w:rPr>
          <w:rFonts w:hint="eastAsia" w:ascii="仿宋" w:hAnsi="仿宋" w:cs="仿宋"/>
          <w:b w:val="0"/>
          <w:bCs/>
          <w:i w:val="0"/>
          <w:caps w:val="0"/>
          <w:color w:val="auto"/>
          <w:spacing w:val="0"/>
          <w:kern w:val="0"/>
          <w:sz w:val="32"/>
          <w:szCs w:val="32"/>
          <w:lang w:val="en-US" w:eastAsia="zh-CN" w:bidi="ar"/>
        </w:rPr>
        <w:t xml:space="preserve"> </w:t>
      </w:r>
      <w:r>
        <w:rPr>
          <w:rFonts w:hint="eastAsia" w:ascii="仿宋" w:hAnsi="仿宋" w:eastAsia="仿宋" w:cs="仿宋"/>
          <w:b w:val="0"/>
          <w:bCs/>
          <w:i w:val="0"/>
          <w:caps w:val="0"/>
          <w:color w:val="auto"/>
          <w:spacing w:val="0"/>
          <w:kern w:val="0"/>
          <w:sz w:val="32"/>
          <w:szCs w:val="32"/>
          <w:lang w:val="en-US" w:eastAsia="zh-CN" w:bidi="ar"/>
        </w:rPr>
        <w:t>应急预案的评审、公布和备案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第二十条地方各级人民政府应急管理部门应当组织有关专家对本部门编制的部门应急预案进行审定；必要时，可以召开听证会，听取社会有关方面的意见。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一条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 前款规定以外的其他生产经营单位可以根据自身需要，对本单位编制的应急预案进行论证。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第二十二条参加应急预案评审的人员应当包括有关安全生产及应急管理方面的专家。 评审人员与所评审应急预案的生产经营单位有利害关系的，应当回避。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第二十三条应急预案的评审或者论证应当注重基本要素的完整性、组织体系的合理性、应急处置程序和措施的针对性、应急保障措施的可行性、应急预案的衔接性等内容。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第二十四条生产经营单位的应急预案经评审或者论证后，由本单位主要负责人签署，向本单位从业人员公布，并及时发放到本单位有关部门、岗位和相关应急救援队伍。 事故风险可能影响周边其他单位、人员的，生产经营单位应当将有关事故风险的性质、影响范围和应急防范措施告知周边的其他单位和人员。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第二十五条地方各级人民政府应急管理部门的应急预案，应当报同级人民政府备案，同时抄送上一级人民政府应急管理部门，并依法向社会公布。 地方各级人民政府其他负有安全生产监督管理职责的部门的应急预案，应当抄送同级人民政府应急管理部门。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 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 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 油气输送管道运营单位的应急预案，除按照本条第一款、第二款的规定备案外，还应当抄送所经行政区域的县级人民政府应急管理部门。 海洋石油开采企业的应急预案，除按照本条第一款、第二款的规定备案外，还应当抄送所经行政区域的县级人民政府应急管理部门和海洋石油安全监管机构。 煤矿企业的应急预案除按照本条第一款、第二款的规定备案外，还应当抄送所在地的煤矿安全监察机构。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kern w:val="0"/>
          <w:sz w:val="32"/>
          <w:szCs w:val="32"/>
          <w:lang w:val="en-US" w:eastAsia="zh-CN" w:bidi="ar"/>
        </w:rPr>
      </w:pPr>
      <w:r>
        <w:rPr>
          <w:rFonts w:hint="eastAsia" w:ascii="仿宋" w:hAnsi="仿宋" w:eastAsia="仿宋" w:cs="仿宋"/>
          <w:b w:val="0"/>
          <w:bCs/>
          <w:i w:val="0"/>
          <w:caps w:val="0"/>
          <w:color w:val="auto"/>
          <w:spacing w:val="0"/>
          <w:kern w:val="0"/>
          <w:sz w:val="32"/>
          <w:szCs w:val="32"/>
          <w:lang w:val="en-US" w:eastAsia="zh-CN" w:bidi="ar"/>
        </w:rPr>
        <w:t>第二十七条生产经营单位申报应急预案备案，应当提交下列材料：</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kern w:val="0"/>
          <w:sz w:val="32"/>
          <w:szCs w:val="32"/>
          <w:lang w:val="en-US" w:eastAsia="zh-CN" w:bidi="ar"/>
        </w:rPr>
      </w:pPr>
      <w:r>
        <w:rPr>
          <w:rFonts w:hint="eastAsia" w:ascii="仿宋" w:hAnsi="仿宋" w:eastAsia="仿宋" w:cs="仿宋"/>
          <w:b w:val="0"/>
          <w:bCs/>
          <w:i w:val="0"/>
          <w:caps w:val="0"/>
          <w:color w:val="auto"/>
          <w:spacing w:val="0"/>
          <w:kern w:val="0"/>
          <w:sz w:val="32"/>
          <w:szCs w:val="32"/>
          <w:lang w:val="en-US" w:eastAsia="zh-CN" w:bidi="ar"/>
        </w:rPr>
        <w:t>应急预案备案申报表；</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本办法第二十一条所列单位，应当提供应急预案评审意见；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应急预案电子文档；</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风险评估结果和应急资源调查清单。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八条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 对于实行安全生产许可的生产经营单位，已经进行应急预案备案的，在申请安全生产许可证时，可以不提供相应的应急预案，仅提供应急预案备案登记表。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第二十九条各级人民政府负有安全生产监督管理职责的部门应当建立应急预案备案登记建档制度，指导、督促生产经营单位做好应急预案的备案登记工作。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第四章</w:t>
      </w:r>
      <w:r>
        <w:rPr>
          <w:rFonts w:hint="eastAsia" w:ascii="仿宋" w:hAnsi="仿宋" w:cs="仿宋"/>
          <w:b w:val="0"/>
          <w:bCs/>
          <w:i w:val="0"/>
          <w:caps w:val="0"/>
          <w:color w:val="auto"/>
          <w:spacing w:val="0"/>
          <w:kern w:val="0"/>
          <w:sz w:val="32"/>
          <w:szCs w:val="32"/>
          <w:lang w:val="en-US" w:eastAsia="zh-CN" w:bidi="ar"/>
        </w:rPr>
        <w:t xml:space="preserve"> </w:t>
      </w:r>
      <w:r>
        <w:rPr>
          <w:rFonts w:hint="eastAsia" w:ascii="仿宋" w:hAnsi="仿宋" w:eastAsia="仿宋" w:cs="仿宋"/>
          <w:b w:val="0"/>
          <w:bCs/>
          <w:i w:val="0"/>
          <w:caps w:val="0"/>
          <w:color w:val="auto"/>
          <w:spacing w:val="0"/>
          <w:kern w:val="0"/>
          <w:sz w:val="32"/>
          <w:szCs w:val="32"/>
          <w:lang w:val="en-US" w:eastAsia="zh-CN" w:bidi="ar"/>
        </w:rPr>
        <w:t>应急预案的实施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第三十条各级人民政府应急管理部门、各类生产经营单位应当采取多种形式开展应急预案的宣传教育，普及生产安全事故避险、自救和互救知识，提高从业人员和社会公众的安全意识与应急处置技能。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第三十一条各级人民政府应急管理部门应当将本部门应急预案的培训纳入安全生产培训工作计划，并组织实施本行政区域内重点生产经营单位的应急预案培训工作。 生产经营单位应当组织开展本单位的应急预案、应急知识、自救互救和避险逃生技能的培训活动，使有关人员了解应急预案内容，熟悉应急职责、应急处置程序和措施。 应急培训的时间、地点、内容、师资、参加人员和考核结果等情况应当如实记入本单位的安全生产教育和培训档案。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第三十二条各级人民政府应急管理部门应当至少每两年组织一次应急预案演练，提高本部门、本地区生产安全事故应急处置能力。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三条生产经营单位应当制定本单位的应急预案演练计划，根据本单位的事故风险特点，每年至少组织一次综合应急预案演练或者专项应急预案演练，每半年至少组织一次现场处置方案演练。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县级以上地方人民政府负有安全生产监督管理职责的部门应当对本行政区域内前款规定的重点生产经营单位的生产安全事故应急救援预案演练进行抽查；发现演练不符合要求的，应当责令限期改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第三十四条应急预案演练结束后，应急预案演练组织单位应当对应急预案演练效果进行评估，撰写应急预案演练评估报告，分析存在的问题，并对应急预案提出修订意见。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第三十五条应急预案编制单位应当建立应急预案定期评估制度，对预案内容的针对性和实用性进行分析，并对应急预案是否需要修订作出结论。 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 应急预案评估可以邀请相关专业机构或者有关专家、有实际应急救援工作经验的人员参加，必要时可以委托安全生产技术服务机构实施。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kern w:val="0"/>
          <w:sz w:val="32"/>
          <w:szCs w:val="32"/>
          <w:lang w:val="en-US" w:eastAsia="zh-CN" w:bidi="ar"/>
        </w:rPr>
      </w:pPr>
      <w:r>
        <w:rPr>
          <w:rFonts w:hint="eastAsia" w:ascii="仿宋" w:hAnsi="仿宋" w:eastAsia="仿宋" w:cs="仿宋"/>
          <w:b w:val="0"/>
          <w:bCs/>
          <w:i w:val="0"/>
          <w:caps w:val="0"/>
          <w:color w:val="auto"/>
          <w:spacing w:val="0"/>
          <w:kern w:val="0"/>
          <w:sz w:val="32"/>
          <w:szCs w:val="32"/>
          <w:lang w:val="en-US" w:eastAsia="zh-CN" w:bidi="ar"/>
        </w:rPr>
        <w:t>第三十六条有下列情形之一的，应急预案应当及时修订并归档：</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kern w:val="0"/>
          <w:sz w:val="32"/>
          <w:szCs w:val="32"/>
          <w:lang w:val="en-US" w:eastAsia="zh-CN" w:bidi="ar"/>
        </w:rPr>
      </w:pPr>
      <w:r>
        <w:rPr>
          <w:rFonts w:hint="eastAsia" w:ascii="仿宋" w:hAnsi="仿宋" w:eastAsia="仿宋" w:cs="仿宋"/>
          <w:b w:val="0"/>
          <w:bCs/>
          <w:i w:val="0"/>
          <w:caps w:val="0"/>
          <w:color w:val="auto"/>
          <w:spacing w:val="0"/>
          <w:kern w:val="0"/>
          <w:sz w:val="32"/>
          <w:szCs w:val="32"/>
          <w:lang w:val="en-US" w:eastAsia="zh-CN" w:bidi="ar"/>
        </w:rPr>
        <w:t>依据的法律、法规、规章、标准及上位预案中的有关规定发生重大变化的；</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应急指挥机构及其职责发生调整的；</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安全生产面临的风险发生重大变化的；</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重要应急资源发生重大变化的；</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在应急演练和事故应急救援中发现需要修订预案的重大问题的；</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编制单位认为应当修订的其他情况。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第三十七条应急预案修订涉及组织指挥体系与职责、应急处置程序、主要处置措施、应急响应分级等内容变更的，修订工作应当参照本办法规定的应急预案编制程序进行，并按照有关应急预案报备程序重新备案。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第三十八条生产经营单位应当按照应急预案的规定，落实应急指挥体系、应急救援队伍、应急物资及装备，建立应急物资、装备配备及其使用档案，并对应急物资、装备进行定期检测和维护，使其处于适用状态。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三十九条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第四十条生产安全事故应急处置和应急救援结束后，事故发生单位应当对应急预案实施情况进行总结评估。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第五章</w:t>
      </w:r>
      <w:r>
        <w:rPr>
          <w:rFonts w:hint="eastAsia" w:ascii="仿宋" w:hAnsi="仿宋" w:cs="仿宋"/>
          <w:b w:val="0"/>
          <w:bCs/>
          <w:i w:val="0"/>
          <w:caps w:val="0"/>
          <w:color w:val="auto"/>
          <w:spacing w:val="0"/>
          <w:kern w:val="0"/>
          <w:sz w:val="32"/>
          <w:szCs w:val="32"/>
          <w:lang w:val="en-US" w:eastAsia="zh-CN" w:bidi="ar"/>
        </w:rPr>
        <w:t xml:space="preserve"> </w:t>
      </w:r>
      <w:r>
        <w:rPr>
          <w:rFonts w:hint="eastAsia" w:ascii="仿宋" w:hAnsi="仿宋" w:eastAsia="仿宋" w:cs="仿宋"/>
          <w:b w:val="0"/>
          <w:bCs/>
          <w:i w:val="0"/>
          <w:caps w:val="0"/>
          <w:color w:val="auto"/>
          <w:spacing w:val="0"/>
          <w:kern w:val="0"/>
          <w:sz w:val="32"/>
          <w:szCs w:val="32"/>
          <w:lang w:val="en-US" w:eastAsia="zh-CN" w:bidi="ar"/>
        </w:rPr>
        <w:t>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第四十一条各级人民政府应急管理部门和煤矿安全监察机构应当将生产经营单位应急预案工作纳入年度监督检查计划，明确检查的重点内容和标准，并严格按照计划开展执法检查。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第四十二条地方各级人民政府应急管理部门应当每年对应急预案的监督管理工作情况进行总结，并报上一级人民政府应急管理部门。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第四十三条对于在应急预案管理工作中做出显著成绩的单位和人员，各级人民政府应急管理部门、生产经营单位可以给予表彰和奖励。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第六章</w:t>
      </w:r>
      <w:r>
        <w:rPr>
          <w:rFonts w:hint="eastAsia" w:ascii="仿宋" w:hAnsi="仿宋" w:cs="仿宋"/>
          <w:b w:val="0"/>
          <w:bCs/>
          <w:i w:val="0"/>
          <w:caps w:val="0"/>
          <w:color w:val="auto"/>
          <w:spacing w:val="0"/>
          <w:kern w:val="0"/>
          <w:sz w:val="32"/>
          <w:szCs w:val="32"/>
          <w:lang w:val="en-US" w:eastAsia="zh-CN" w:bidi="ar"/>
        </w:rPr>
        <w:t xml:space="preserve"> </w:t>
      </w:r>
      <w:r>
        <w:rPr>
          <w:rFonts w:hint="eastAsia" w:ascii="仿宋" w:hAnsi="仿宋" w:eastAsia="仿宋" w:cs="仿宋"/>
          <w:b w:val="0"/>
          <w:bCs/>
          <w:i w:val="0"/>
          <w:caps w:val="0"/>
          <w:color w:val="auto"/>
          <w:spacing w:val="0"/>
          <w:kern w:val="0"/>
          <w:sz w:val="32"/>
          <w:szCs w:val="32"/>
          <w:lang w:val="en-US" w:eastAsia="zh-CN" w:bidi="ar"/>
        </w:rPr>
        <w:t>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四条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 （一）未按照规定编制应急预案的； （二）未按照规定定期组织应急预案演练的。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第四十五条生产经营单位有下列情形之一的，由县级以上人民政府应急管理部门责令限期改正，可以处1万元以上3万元以下的罚款： （一）在应急预案编制前未按照规定开展风险辨识、评估和应急资源调查的； （二）未按照规定开展应急预案评审的； （三）事故风险可能影响周边单位、人员的，未将事故风险的性质、影响范围和应急防范措施告知周边单位和人员的； （四）未按照规定开展应急预案评估的； （五）未按照规定进行应急预案修订的； （六）未落实应急预案规定的应急物资及装备的。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第七章</w:t>
      </w:r>
      <w:r>
        <w:rPr>
          <w:rFonts w:hint="eastAsia" w:ascii="仿宋" w:hAnsi="仿宋" w:cs="仿宋"/>
          <w:b w:val="0"/>
          <w:bCs/>
          <w:i w:val="0"/>
          <w:caps w:val="0"/>
          <w:color w:val="auto"/>
          <w:spacing w:val="0"/>
          <w:kern w:val="0"/>
          <w:sz w:val="32"/>
          <w:szCs w:val="32"/>
          <w:lang w:val="en-US" w:eastAsia="zh-CN" w:bidi="ar"/>
        </w:rPr>
        <w:t xml:space="preserve"> </w:t>
      </w:r>
      <w:r>
        <w:rPr>
          <w:rFonts w:hint="eastAsia" w:ascii="仿宋" w:hAnsi="仿宋" w:eastAsia="仿宋" w:cs="仿宋"/>
          <w:b w:val="0"/>
          <w:bCs/>
          <w:i w:val="0"/>
          <w:caps w:val="0"/>
          <w:color w:val="auto"/>
          <w:spacing w:val="0"/>
          <w:kern w:val="0"/>
          <w:sz w:val="32"/>
          <w:szCs w:val="32"/>
          <w:lang w:val="en-US" w:eastAsia="zh-CN" w:bidi="ar"/>
        </w:rPr>
        <w:t>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第四十六条《生产经营单位生产安全事故应急预案备案申报表》和《生产经营单位生产安全事故应急预案备案登记表》由应急管理部统一制定。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第四十七条各省、自治区、直辖市应急管理部门可以依据本办法的规定，结合本地区实际制定实施细则。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b w:val="0"/>
          <w:bCs/>
          <w:i w:val="0"/>
          <w:caps w:val="0"/>
          <w:color w:val="auto"/>
          <w:spacing w:val="0"/>
          <w:sz w:val="32"/>
          <w:szCs w:val="32"/>
        </w:rPr>
      </w:pPr>
      <w:r>
        <w:rPr>
          <w:rFonts w:hint="eastAsia" w:ascii="仿宋" w:hAnsi="仿宋" w:eastAsia="仿宋" w:cs="仿宋"/>
          <w:b w:val="0"/>
          <w:bCs/>
          <w:i w:val="0"/>
          <w:caps w:val="0"/>
          <w:color w:val="auto"/>
          <w:spacing w:val="0"/>
          <w:kern w:val="0"/>
          <w:sz w:val="32"/>
          <w:szCs w:val="32"/>
          <w:lang w:val="en-US" w:eastAsia="zh-CN" w:bidi="ar"/>
        </w:rPr>
        <w:t>第四十八条</w:t>
      </w:r>
      <w:bookmarkStart w:id="0" w:name="_GoBack"/>
      <w:r>
        <w:rPr>
          <w:rFonts w:hint="eastAsia" w:ascii="仿宋" w:hAnsi="仿宋" w:eastAsia="仿宋" w:cs="仿宋"/>
          <w:b w:val="0"/>
          <w:bCs/>
          <w:i w:val="0"/>
          <w:caps w:val="0"/>
          <w:color w:val="auto"/>
          <w:spacing w:val="0"/>
          <w:kern w:val="0"/>
          <w:sz w:val="32"/>
          <w:szCs w:val="32"/>
          <w:lang w:val="en-US" w:eastAsia="zh-CN" w:bidi="ar"/>
        </w:rPr>
        <w:t>对储存、使用易燃易爆物品、危险化学品等危险物品的科研机构、学校、医院等单位的安全事故应急预案的管理，参照本办法的有关规定执行。</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left"/>
        <w:textAlignment w:val="auto"/>
      </w:pPr>
      <w:r>
        <w:rPr>
          <w:rFonts w:hint="eastAsia" w:ascii="仿宋" w:hAnsi="仿宋" w:eastAsia="仿宋" w:cs="仿宋"/>
          <w:b w:val="0"/>
          <w:bCs/>
          <w:i w:val="0"/>
          <w:caps w:val="0"/>
          <w:color w:val="auto"/>
          <w:spacing w:val="0"/>
          <w:kern w:val="0"/>
          <w:sz w:val="32"/>
          <w:szCs w:val="32"/>
          <w:lang w:val="en-US" w:eastAsia="zh-CN" w:bidi="ar"/>
        </w:rPr>
        <w:t>第四十九条本办法自2016年7月1日起施行。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D5DA6"/>
    <w:multiLevelType w:val="singleLevel"/>
    <w:tmpl w:val="3DAD5DA6"/>
    <w:lvl w:ilvl="0" w:tentative="0">
      <w:start w:val="1"/>
      <w:numFmt w:val="chineseCounting"/>
      <w:suff w:val="nothing"/>
      <w:lvlText w:val="（%1）"/>
      <w:lvlJc w:val="left"/>
      <w:rPr>
        <w:rFonts w:hint="eastAsia"/>
      </w:rPr>
    </w:lvl>
  </w:abstractNum>
  <w:abstractNum w:abstractNumId="1">
    <w:nsid w:val="6E844C96"/>
    <w:multiLevelType w:val="singleLevel"/>
    <w:tmpl w:val="6E844C9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700A81"/>
    <w:rsid w:val="2D073779"/>
    <w:rsid w:val="5A730470"/>
    <w:rsid w:val="5B322BD9"/>
    <w:rsid w:val="621E7033"/>
    <w:rsid w:val="68FB4773"/>
    <w:rsid w:val="73D657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0"/>
      <w:szCs w:val="24"/>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ascii="Times New Roman" w:hAnsi="Times New Roman" w:eastAsia="仿宋"/>
      <w:b/>
      <w:bCs/>
      <w:kern w:val="44"/>
      <w:sz w:val="36"/>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仿宋"/>
      <w:b/>
      <w:bCs/>
      <w:sz w:val="32"/>
      <w:szCs w:val="32"/>
    </w:rPr>
  </w:style>
  <w:style w:type="paragraph" w:styleId="4">
    <w:name w:val="heading 3"/>
    <w:basedOn w:val="1"/>
    <w:next w:val="1"/>
    <w:link w:val="10"/>
    <w:unhideWhenUsed/>
    <w:qFormat/>
    <w:uiPriority w:val="0"/>
    <w:pPr>
      <w:keepNext/>
      <w:keepLines/>
      <w:spacing w:before="260" w:after="260" w:line="416" w:lineRule="auto"/>
      <w:outlineLvl w:val="2"/>
    </w:pPr>
    <w:rPr>
      <w:rFonts w:ascii="Times New Roman" w:hAnsi="Times New Roman" w:eastAsia="仿宋"/>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rPr>
      <w:sz w:val="24"/>
    </w:rPr>
  </w:style>
  <w:style w:type="character" w:styleId="8">
    <w:name w:val="Emphasis"/>
    <w:basedOn w:val="7"/>
    <w:qFormat/>
    <w:uiPriority w:val="0"/>
    <w:rPr>
      <w:i/>
    </w:rPr>
  </w:style>
  <w:style w:type="character" w:customStyle="1" w:styleId="9">
    <w:name w:val="标题 1 Char"/>
    <w:basedOn w:val="7"/>
    <w:link w:val="2"/>
    <w:uiPriority w:val="0"/>
    <w:rPr>
      <w:rFonts w:ascii="Times New Roman" w:hAnsi="Times New Roman" w:eastAsia="仿宋"/>
      <w:b/>
      <w:bCs/>
      <w:kern w:val="44"/>
      <w:sz w:val="36"/>
      <w:szCs w:val="44"/>
      <w:lang w:val="en-US" w:eastAsia="zh-CN" w:bidi="ar-SA"/>
    </w:rPr>
  </w:style>
  <w:style w:type="character" w:customStyle="1" w:styleId="10">
    <w:name w:val="标题 3 Char"/>
    <w:basedOn w:val="7"/>
    <w:link w:val="4"/>
    <w:uiPriority w:val="0"/>
    <w:rPr>
      <w:rFonts w:ascii="Times New Roman" w:hAnsi="Times New Roman" w:eastAsia="仿宋"/>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安环部</dc:creator>
  <cp:lastModifiedBy>Z-zeat</cp:lastModifiedBy>
  <dcterms:modified xsi:type="dcterms:W3CDTF">2021-08-23T03:41:02Z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