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00"/>
        <w:jc w:val="center"/>
        <w:textAlignment w:val="auto"/>
        <w:rPr>
          <w:rFonts w:hint="eastAsia"/>
          <w:sz w:val="44"/>
          <w:szCs w:val="48"/>
        </w:rPr>
      </w:pPr>
      <w:r>
        <w:rPr>
          <w:rFonts w:hint="eastAsia"/>
          <w:sz w:val="44"/>
          <w:szCs w:val="48"/>
        </w:rPr>
        <w:t>烟花爆竹安全管理条例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第一章</w:t>
      </w:r>
      <w:r>
        <w:rPr>
          <w:rFonts w:hint="eastAsia" w:ascii="仿宋" w:hAnsi="仿宋" w:eastAsia="仿宋" w:cs="仿宋"/>
          <w:sz w:val="32"/>
          <w:szCs w:val="32"/>
          <w:lang w:eastAsia="zh-CN"/>
        </w:rPr>
        <w:t xml:space="preserve"> </w:t>
      </w:r>
      <w:r>
        <w:rPr>
          <w:rFonts w:hint="eastAsia" w:ascii="仿宋" w:hAnsi="仿宋" w:eastAsia="仿宋" w:cs="仿宋"/>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第一条为了加强烟花爆竹安全管理，预防爆炸事故发生，保障公共安全和人身、财产的安全，制定本条例。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第二条烟花爆竹的生产、经营、运输和燃放，适用本条例。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本条例所称烟花爆竹，是指烟花爆竹制品和用于生产烟花爆竹的民用黑火药、烟火药、引火线等物品。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第三条国家对烟花爆竹的生产、经营、运输和举办焰火晚会以及其他大型焰火燃放活动，实行许可证制度。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未经许可，任何单位或者个人不得生产、经营、运输烟花爆竹，不得举办焰火晚会以及其他大型焰火燃放活动。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第四条安全生产监督管理部门负责烟花爆竹的安全生产监督管理；公安部门负责烟花爆竹的公共安全管理；质量监督检验部门负责烟花爆竹的质量监督和进出口检验。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第五条公安部门、安全生产监督管理部门、质量监督检验部门、工商行政管理部门应当按照职责分工，组织查处非法生产、经营、储存、运输、邮寄烟花爆竹以及非法燃放烟花爆竹的行为。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第六条烟花爆竹生产、经营、运输企业和焰火晚会以及其他大型焰火燃放活动主办单位的主要负责人，对本单位的烟花爆竹安全工作负责。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烟花爆竹生产、经营、运输企业和焰火晚会以及其他大型焰火燃放活动主办单位应当建立健全安全责任制，制定各项安全管理制度和操作规程，并对从业人员定期进行安全教育、法制教育和岗位技术培训。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中华全国供销合作总社应当加强对本系统企业烟花爆竹经营活动的管理。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第七条国家鼓励烟花爆竹生产企业采用提高安全程度和提升行业整体水平的新工艺、新配方和新技术。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第二章</w:t>
      </w:r>
      <w:r>
        <w:rPr>
          <w:rFonts w:hint="eastAsia" w:ascii="仿宋" w:hAnsi="仿宋" w:eastAsia="仿宋" w:cs="仿宋"/>
          <w:sz w:val="32"/>
          <w:szCs w:val="32"/>
          <w:lang w:eastAsia="zh-CN"/>
        </w:rPr>
        <w:t xml:space="preserve"> </w:t>
      </w:r>
      <w:r>
        <w:rPr>
          <w:rFonts w:hint="eastAsia" w:ascii="仿宋" w:hAnsi="仿宋" w:eastAsia="仿宋" w:cs="仿宋"/>
          <w:sz w:val="32"/>
          <w:szCs w:val="32"/>
        </w:rPr>
        <w:t>生产安全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第八条生产烟花爆竹的企业，应当具备下列条件：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（一）符合当地产业结构规划；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（二）基本建设项目经过批准；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（三）选址符合城乡规划，并与周边建筑、设施保持必要的安全距离；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（四）厂房和仓库的设计、结构和材料以及防火、防爆、防雷、防静电等安全设备、设施符合国家有关标准和规范；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（五）生产设备、工艺符合安全标准；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（六）产品品种、规格、质量符合国家标准；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（七）有健全的安全生产责任制；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（八）有安全生产管理机构和专职安全生产管理人员；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（九）依法进行了安全评价；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（十）有事故应急救援预案、应急救援组织和人员，并配备必要的应急救援器材、设备；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（十一）法律、法规规定的其他条件。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条生产烟花爆竹的企业，应当在投入生产前向所在地设区的市人民政府安全生产监督管理部门提出安全审查申请，并提交能够证明符合本条例第八条规定条件的有关材料。设区的市人民政府安全生产监督管理部门应当自收到材料之日起20日内提出安全审查初步意见，报省、自治区、直辖市人民政府安全生产监督管理部门审查。省、自治区、直辖市人民政府安全生产监督管理部门应当自受理申请之日起45日内进行安全审查，对符合条件的，核发《烟花爆竹安全生产许可证》；对不符合条件的，应当说明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第十条生产烟花爆竹的企业为扩大生产能力进行基本建设或者技术改造的，应当依照本条例的规定申请办理安全生产许可证。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生产烟花爆竹的企业，持《烟花爆竹安全生产许可证》到工商行政管理部门办理登记手续后，方可从事烟花爆竹生产活动。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第十一条生产烟花爆竹的企业，应当按照安全生产许可证核定的产品种类进行生产，生产工序和生产作业应当执行有关国家标准和行业标准。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二条生产烟花爆竹的企业，应当对生产作业人员进行安全生产知识教育，对从事药物混合、造粒、筛选、装药、筑药、压药、切引、搬运等危险工序的作业人员进行专业技术培训。从事危险工序的作业人员经设区的市人民政府安全生产监督管理部门考核合格，方可上岗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第十三条生产烟花爆竹使用的原料，应当符合国家标准的规定。生产烟花爆竹使用的原料，国家标准有用量限制的，不得超过规定的用量。不得使用国家标准规定禁止使用或者禁忌配伍的物质生产烟花爆竹。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第十四条生产烟花爆竹的企业，应当按照国家标准的规定，在烟花爆竹产品上标注燃放说明，并在烟花爆竹包装物上印制易燃易爆危险物品警示标志。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五条生产烟花爆竹的企业，应当对黑火药、烟火药、引火线的保管采取必要的安全技术措施，建立购买、领用、销售登记制度，防止黑火药、烟火药、引火线丢失。黑火药、烟火药、引火线丢失的，企业应当立即向当地安全生产监督管理部门和公安部门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第三章</w:t>
      </w:r>
      <w:r>
        <w:rPr>
          <w:rFonts w:hint="eastAsia" w:ascii="仿宋" w:hAnsi="仿宋" w:eastAsia="仿宋" w:cs="仿宋"/>
          <w:sz w:val="32"/>
          <w:szCs w:val="32"/>
          <w:lang w:eastAsia="zh-CN"/>
        </w:rPr>
        <w:t xml:space="preserve"> </w:t>
      </w:r>
      <w:r>
        <w:rPr>
          <w:rFonts w:hint="eastAsia" w:ascii="仿宋" w:hAnsi="仿宋" w:eastAsia="仿宋" w:cs="仿宋"/>
          <w:sz w:val="32"/>
          <w:szCs w:val="32"/>
        </w:rPr>
        <w:t>经营安全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第十六条烟花爆竹的经营分为批发和零售。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从事烟花爆竹批发的企业和零售经营者的经营布点，应当经安全生产监督管理部门审批。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禁止在城市市区布设烟花爆竹批发场所；城市市区的烟花爆竹零售网点，应当按照严格控制的原则合理布设。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第十七条从事烟花爆竹批发的企业，应当具备下列条件：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（一）具有企业法人条件；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（二）经营场所与周边建筑、设施保持必要的安全距离；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（三）有符合国家标准的经营场所和储存仓库；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（四）有保管员、仓库守护员；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（五）依法进行了安全评价；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（六）有事故应急救援预案、应急救援组织和人员，并配备必要的应急救援器材、设备；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（七）法律、法规规定的其他条件。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第十八条烟花爆竹零售经营者，应当具备下列条件：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（一）主要负责人经过安全知识教育；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（二）实行专店或者专柜销售，设专人负责安全管理；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（三）经营场所配备必要的消防器材，张贴明显的安全警示标志；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（四）法律、法规规定的其他条件。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九条申请从事烟花爆竹批发的企业，应当向所在地设区的市人民政府安全生产监督管理部门提出申请，并提供能够证明符合本条例第十七条规定条件的有关材料。受理申请的安全生产监督管理部门应当自受理申请之日起30日内对提交的有关材料和经营场所进行审查，对符合条件的，核发《烟花爆竹经营（批发）许可证》；对不符合条件的，应当说明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请从事烟花爆竹零售的经营者，应当向所在地县级人民政府安全生产监督管理部门提出申请，并提供能够证明符合本条例第十八条规定条件的有关材料。受理申请的安全生产监督管理部门应当自受理申请之日起20日内对提交的有关材料和经营场所进行审查，对符合条件的，核发《烟花爆竹经营（零售）许可证》；对不符合条件的，应当说明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《烟花爆竹经营（零售）许可证》，应当载明经营负责人、经营场所地址、经营期限、烟花爆竹种类和限制存放量。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第二十条从事烟花爆竹批发的企业，应当向生产烟花爆竹的企业采购烟花爆竹，向从事烟花爆竹零售的经营者供应烟花爆竹。从事烟花爆竹零售的经营者，应当向从事烟花爆竹批发的企业采购烟花爆竹。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从事烟花爆竹批发的企业、零售经营者不得采购和销售非法生产、经营的烟花爆竹。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从事烟花爆竹批发的企业，不得向从事烟花爆竹零售的经营者供应按照国家标准规定应由专业燃放人员燃放的烟花爆竹。从事烟花爆竹零售的经营者，不得销售按照国家标准规定应由专业燃放人员燃放的烟花爆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第二十一条生产、经营黑火药、烟火药、引火线的企业，不得向未取得烟花爆竹安全生产许可的任何单位或者个人销售黑火药、烟火药和引火线。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第四章</w:t>
      </w:r>
      <w:r>
        <w:rPr>
          <w:rFonts w:hint="eastAsia" w:ascii="仿宋" w:hAnsi="仿宋" w:eastAsia="仿宋" w:cs="仿宋"/>
          <w:sz w:val="32"/>
          <w:szCs w:val="32"/>
          <w:lang w:eastAsia="zh-CN"/>
        </w:rPr>
        <w:t xml:space="preserve"> </w:t>
      </w:r>
      <w:r>
        <w:rPr>
          <w:rFonts w:hint="eastAsia" w:ascii="仿宋" w:hAnsi="仿宋" w:eastAsia="仿宋" w:cs="仿宋"/>
          <w:sz w:val="32"/>
          <w:szCs w:val="32"/>
        </w:rPr>
        <w:t>运输安全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第二十二条经由道路运输烟花爆竹的，应当经公安部门许可。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经由铁路、水路、航空运输烟花爆竹的，依照铁路、水路、航空运输安全管理的有关法律、法规、规章的规定执行。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第二十三条经由道路运输烟花爆竹的，托运人应当向运达地县级人民政府公安部门提出申请，并提交下列有关材料：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（一）承运人从事危险货物运输的资质证明；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（二）驾驶员、押运员从事危险货物运输的资格证明；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（三）危险货物运输车辆的道路运输证明；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（四）托运人从事烟花爆竹生产、经营的资质证明；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（五）烟花爆竹的购销合同及运输烟花爆竹的种类、规格、数量；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（六）烟花爆竹的产品质量和包装合格证明；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（七）运输车辆牌号、运输时间、起始地点、行驶路线、经停地点。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第二十四条受理申请的公安部门应当自受理申请之日起3日内对提交的有关材料进行审查，对符合条件的，核发《烟花爆竹道路运输许可证》；对不符合条件的，应当说明理由。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《烟花爆竹道路运输许可证》应当载明托运人、承运人、一次性运输有效期限、起始地点、行驶路线、经停地点、烟花爆竹的种类、规格和数量。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第二十五条经由道路运输烟花爆竹的，除应当遵守《中华人民共和国道路交通安全法》外，还应当遵守下列规定：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（一）随车携带《烟花爆竹道路运输许可证》；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（二）不得违反运输许可事项；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（三）运输车辆悬挂或者安装符合国家标准的易燃易爆危险物品警示标志；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（四）烟花爆竹的装载符合国家有关标准和规范；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（五）装载烟花爆竹的车厢不得载人；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（六）运输车辆限速行驶，途中经停必须有专人看守；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（七）出现危险情况立即采取必要的措施，并报告当地公安部门。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第二十六条烟花爆竹运达目的地后，收货人应当在3日内将《烟花爆竹道路运输许可证》交回发证机关核销。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第二十七条禁止携带烟花爆竹搭乘公共交通工具。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禁止邮寄烟花爆竹，禁止在托运的行李、包裹、邮件中夹带烟花爆竹。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第五章</w:t>
      </w:r>
      <w:r>
        <w:rPr>
          <w:rFonts w:hint="eastAsia" w:ascii="仿宋" w:hAnsi="仿宋" w:eastAsia="仿宋" w:cs="仿宋"/>
          <w:sz w:val="32"/>
          <w:szCs w:val="32"/>
          <w:lang w:eastAsia="zh-CN"/>
        </w:rPr>
        <w:t xml:space="preserve"> </w:t>
      </w:r>
      <w:r>
        <w:rPr>
          <w:rFonts w:hint="eastAsia" w:ascii="仿宋" w:hAnsi="仿宋" w:eastAsia="仿宋" w:cs="仿宋"/>
          <w:sz w:val="32"/>
          <w:szCs w:val="32"/>
        </w:rPr>
        <w:t>燃放安全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第二十八条燃放烟花爆竹，应当遵守有关法律、法规和规章的规定。县级以上地方人民政府可以根据本行政区域的实际情况，确定限制或者禁止燃放烟花爆竹的时间、地点和种类。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第二十九条各级人民政府和政府有关部门应当开展社会宣传活动，教育公民遵守有关法律、法规和规章，安全燃放烟花爆竹。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广播、电视、报刊等新闻媒体，应当做好安全燃放烟花爆竹的宣传、教育工作。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未成年人的监护人应当对未成年人进行安全燃放烟花爆竹的教育。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第三十条禁止在下列地点燃放烟花爆竹：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（一）文物保护单位；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（二）车站、码头、飞机场等交通枢纽以及铁路线路安全保护区内；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（三）易燃易爆物品生产、储存单位；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（四）输变电设施安全保护区内；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（五）医疗机构、幼儿园、中小学校、敬老院；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（六）山林、草原等重点防火区；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（七）县级以上地方人民政府规定的禁止燃放烟花爆竹的其他地点。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第三十一条燃放烟花爆竹，应当按照燃放说明燃放，不得以危害公共安全和人身、财产安全的方式燃放烟花爆竹。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二条举办焰火晚会以及其他大型焰火燃放活动，应当按照举办的时间、地点、环境、活动性质、规模以及燃放烟花爆竹的种类、规格和数量，确定危险等级，实行分级管理。分级管理的具体办法，由国务院公安部门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第三十三条申请举办焰火晚会以及其他大型焰火燃放活动，主办单位应当按照分级管理的规定，向有关人民政府公安部门提出申请，并提交下列有关材料：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（一）举办焰火晚会以及其他大型焰火燃放活动的时间、地点、环境、活动性质、规模；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（二）燃放烟花爆竹的种类、规格、数量；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（三）燃放作业方案；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（四）燃放作业单位、作业人员符合行业标准规定条件的证明。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受理申请的公安部门应当自受理申请之日起20日内对提交的有关材料进行审查，对符合条件的，核发《焰火燃放许可证》；对不符合条件的，应当说明理由。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第三十四条焰火晚会以及其他大型焰火燃放活动燃放作业单位和作业人员，应当按照焰火燃放安全规程和经许可的燃放作业方案进行燃放作业。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第三十五条公安部门应当加强对危险等级较高的焰火晚会以及其他大型焰火燃放活动的监督检查。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第六章</w:t>
      </w:r>
      <w:r>
        <w:rPr>
          <w:rFonts w:hint="eastAsia" w:ascii="仿宋" w:hAnsi="仿宋" w:eastAsia="仿宋" w:cs="仿宋"/>
          <w:sz w:val="32"/>
          <w:szCs w:val="32"/>
          <w:lang w:eastAsia="zh-CN"/>
        </w:rPr>
        <w:t xml:space="preserve"> </w:t>
      </w:r>
      <w:r>
        <w:rPr>
          <w:rFonts w:hint="eastAsia" w:ascii="仿宋" w:hAnsi="仿宋" w:eastAsia="仿宋" w:cs="仿宋"/>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六条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对未经许可经由道路运输烟花爆竹的，由公安部门责令停止非法运输活动，处1万元以上5万元以下的罚款，并没收非法运输的物品及违法所得。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非法生产、经营、运输烟花爆竹，构成违反治安管理行为的，依法给予治安管理处罚；构成犯罪的，依法追究刑事责任。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第三十七条生产烟花爆竹的企业有下列行为之一的，由安全生产监督管理部门责令限期改正，处1万元以上5万元以下的罚款；逾期不改正的，责令停产停业整顿，情节严重的，吊销安全生产许可证：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（一）未按照安全生产许可证核定的产品种类进行生产的；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（二）生产工序或者生产作业不符合有关国家标准、行业标准的；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（三）雇佣未经设区的市人民政府安全生产监督管理部门考核合格的人员从事危险工序作业的；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（四）生产烟花爆竹使用的原料不符合国家标准规定的，或者使用的原料超过国家标准规定的用量限制的；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（五）使用按照国家标准规定禁止使用或者禁忌配伍的物质生产烟花爆竹的；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（六）未按照国家标准的规定在烟花爆竹产品上标注燃放说明，或者未在烟花爆竹的包装物上印制易燃易爆危险物品警示标志的。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八条从事烟花爆竹批发的企业向从事烟花爆竹零售的经营者供应非法生产、经营的烟花爆竹，或者供应按照国家标准规定应由专业燃放人员燃放的烟花爆竹的，由安全生产监督管理部门责令停止违法行为，处2万元以上10万元以下的罚款，并没收非法经营的物品及违法所得；情节严重的，吊销烟花爆竹经营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从事烟花爆竹零售的经营者销售非法生产、经营的烟花爆竹，或者销售按照国家标准规定应由专业燃放人员燃放的烟花爆竹的，由安全生产监督管理部门责令停止违法行为，处1000元以上5000元以下的罚款，并没收非法经营的物品及违法所得；情节严重的，吊销烟花爆竹经营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九条生产、经营、使用黑火药、烟火药、引火线的企业，丢失黑火药、烟火药、引火线未及时向当地安全生产监督管理部门和公安部门报告的，由公安部门对企业主要负责人处5000元以上2万元以下的罚款，对丢失的物品予以追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第四十条经由道路运输烟花爆竹，有下列行为之一的，由公安部门责令改正，处200元以上2000元以下的罚款：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（一）违反运输许可事项的；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（二）未随车携带《烟花爆竹道路运输许可证》的；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（三）运输车辆没有悬挂或者安装符合国家标准的易燃易爆危险物品警示标志的；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（四）烟花爆竹的装载不符合国家有关标准和规范的；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（五）装载烟花爆竹的车厢载人的；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（六）超过危险物品运输车辆规定时速行驶的；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（七）运输车辆途中经停没有专人看守的；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（八）运达目的地后，未按规定时间将《烟花爆竹道路运输许可证》交回发证机关核销的。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第四十一条对携带烟花爆竹搭乘公共交通工具，或者邮寄烟花爆竹以及在托运的行李、包裹、邮件中夹带烟花爆竹的，由公安部门没收非法携带、邮寄、夹带的烟花爆竹，可以并处200元以上1000元以下的罚款。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二条对未经许可举办焰火晚会以及其他大型焰火燃放活动，或者焰火晚会以及其他大型焰火燃放活动燃放作业单位和作业人员违反焰火燃放安全规程、燃放作业方案进行燃放作业的，由公安部门责令停止燃放，对责任单位处1万元以上5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禁止燃放烟花爆竹的时间、地点燃放烟花爆竹，或者以危害公共安全和人身、财产安全的方式燃放烟花爆竹的，由公安部门责令停止燃放，处100元以上500元以下的罚款；构成违反治安管理行为的，依法给予治安管理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第四十三条对没收的非法烟花爆竹以及生产、经营企业弃置的废旧烟花爆竹，应当就地封存，并由公安部门组织销毁、处置。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四条安全生产监督管理部门、公安部门、质量监督检验部门、工商行政管理部门的工作人员，在烟花爆竹安全监管工作中滥用职权、玩忽职守、徇私舞弊，构成犯罪的，依法追究刑事责任；尚不构成犯罪的，依法给予行政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第七章</w:t>
      </w:r>
      <w:r>
        <w:rPr>
          <w:rFonts w:hint="eastAsia" w:ascii="仿宋" w:hAnsi="仿宋" w:eastAsia="仿宋" w:cs="仿宋"/>
          <w:sz w:val="32"/>
          <w:szCs w:val="32"/>
          <w:lang w:eastAsia="zh-CN"/>
        </w:rPr>
        <w:t xml:space="preserve"> </w:t>
      </w:r>
      <w:r>
        <w:rPr>
          <w:rFonts w:hint="eastAsia" w:ascii="仿宋" w:hAnsi="仿宋" w:eastAsia="仿宋" w:cs="仿宋"/>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五条《烟花爆竹安全生产许可证》、《烟花爆竹经营（批发）许可证》、《烟花爆竹经营（零售）许可证》，由国务院安全生产监督管理部门规定式样；《烟花爆竹道路运输许可证》、《焰火燃放许可证》，由国务院公安部门规定式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第四十六条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本条例自公布之日起施行。</w:t>
      </w:r>
      <w:bookmarkStart w:id="0" w:name="_GoBack"/>
      <w:bookmarkEnd w:id="0"/>
    </w:p>
    <w:sectPr>
      <w:pgSz w:w="11906" w:h="16838"/>
      <w:pgMar w:top="1474"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0E71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6"/>
      <w:szCs w:val="24"/>
    </w:rPr>
  </w:style>
  <w:style w:type="character" w:styleId="8">
    <w:name w:val="Strong"/>
    <w:basedOn w:val="7"/>
    <w:qFormat/>
    <w:uiPriority w:val="22"/>
    <w:rPr>
      <w:b/>
      <w:bCs/>
    </w:rPr>
  </w:style>
  <w:style w:type="character" w:styleId="9">
    <w:name w:val="Hyperlink"/>
    <w:basedOn w:val="7"/>
    <w:semiHidden/>
    <w:unhideWhenUsed/>
    <w:uiPriority w:val="99"/>
    <w:rPr>
      <w:color w:val="0000FF"/>
      <w:u w:val="single"/>
    </w:rPr>
  </w:style>
  <w:style w:type="character" w:customStyle="1" w:styleId="10">
    <w:name w:val="页眉 Char"/>
    <w:basedOn w:val="7"/>
    <w:link w:val="4"/>
    <w:uiPriority w:val="99"/>
    <w:rPr>
      <w:sz w:val="18"/>
      <w:szCs w:val="18"/>
    </w:rPr>
  </w:style>
  <w:style w:type="character" w:customStyle="1" w:styleId="11">
    <w:name w:val="页脚 Char"/>
    <w:basedOn w:val="7"/>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呼啤酒</Manager>
  <Company>呼啤酒</Company>
  <Pages>0</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呼啤酒</cp:category>
  <dcterms:created xsi:type="dcterms:W3CDTF">2021-08-23T06:13:18Z</dcterms:created>
  <dc:creator>呼啤酒</dc:creator>
  <dc:description>呼啤酒</dc:description>
  <cp:keywords>呼啤酒</cp:keywords>
  <cp:lastModifiedBy>Z-zeat</cp:lastModifiedBy>
  <dcterms:modified xsi:type="dcterms:W3CDTF">2021-08-23T06:18:12Z</dcterms:modified>
  <dc:subject>呼啤酒</dc:subject>
  <dc:title>呼啤酒</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