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仿宋" w:hAnsi="仿宋" w:eastAsia="仿宋" w:cs="仿宋"/>
          <w:b w:val="0"/>
          <w:bCs/>
          <w:i w:val="0"/>
          <w:caps w:val="0"/>
          <w:color w:val="auto"/>
          <w:spacing w:val="0"/>
          <w:sz w:val="44"/>
          <w:szCs w:val="44"/>
          <w:shd w:val="clear" w:color="auto" w:fill="FFFFFF"/>
        </w:rPr>
      </w:pPr>
      <w:r>
        <w:rPr>
          <w:rFonts w:hint="eastAsia" w:ascii="仿宋" w:hAnsi="仿宋" w:eastAsia="仿宋" w:cs="仿宋"/>
          <w:b w:val="0"/>
          <w:bCs/>
          <w:i w:val="0"/>
          <w:caps w:val="0"/>
          <w:color w:val="auto"/>
          <w:spacing w:val="0"/>
          <w:sz w:val="44"/>
          <w:szCs w:val="44"/>
          <w:shd w:val="clear" w:color="auto" w:fill="FFFFFF"/>
        </w:rPr>
        <w:t>《中华人民共和国道路运输条例》（2019年修订版全文）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 w:hAnsi="仿宋" w:eastAsia="仿宋" w:cs="仿宋"/>
          <w:b w:val="0"/>
          <w:bCs/>
          <w:i w:val="0"/>
          <w:caps w:val="0"/>
          <w:color w:val="auto"/>
          <w:spacing w:val="0"/>
          <w:sz w:val="32"/>
          <w:szCs w:val="32"/>
          <w:shd w:val="clear" w:color="auto" w:fill="FFFFFF"/>
        </w:rPr>
      </w:pPr>
      <w:r>
        <w:rPr>
          <w:rFonts w:hint="eastAsia" w:ascii="仿宋" w:hAnsi="仿宋" w:eastAsia="仿宋" w:cs="仿宋"/>
          <w:b w:val="0"/>
          <w:bCs/>
          <w:i w:val="0"/>
          <w:caps w:val="0"/>
          <w:color w:val="auto"/>
          <w:spacing w:val="0"/>
          <w:sz w:val="32"/>
          <w:szCs w:val="32"/>
          <w:shd w:val="clear" w:color="auto" w:fill="FFFFFF"/>
        </w:rPr>
        <w:t>【2004年4月30日中华人民共和国国务院令第406号公布；根据2012年11月9日《》第一次修订；根据2016年2月6日第二次修订;依据2019年3月2日修订】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Style w:val="6"/>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目 录</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b w:val="0"/>
          <w:bCs/>
          <w:color w:val="auto"/>
          <w:sz w:val="32"/>
          <w:szCs w:val="32"/>
        </w:rPr>
      </w:pPr>
      <w:r>
        <w:rPr>
          <w:rFonts w:hint="eastAsia" w:ascii="仿宋" w:hAnsi="仿宋" w:eastAsia="仿宋" w:cs="仿宋"/>
          <w:b w:val="0"/>
          <w:bCs/>
          <w:i w:val="0"/>
          <w:caps w:val="0"/>
          <w:color w:val="auto"/>
          <w:spacing w:val="0"/>
          <w:sz w:val="32"/>
          <w:szCs w:val="32"/>
          <w:shd w:val="clear" w:color="auto" w:fill="FFFFFF"/>
        </w:rPr>
        <w:t>总则</w:t>
      </w:r>
      <w:r>
        <w:rPr>
          <w:rFonts w:hint="eastAsia" w:ascii="仿宋" w:hAnsi="仿宋" w:eastAsia="仿宋" w:cs="仿宋"/>
          <w:b w:val="0"/>
          <w:bCs/>
          <w:i w:val="0"/>
          <w:caps w:val="0"/>
          <w:color w:val="auto"/>
          <w:spacing w:val="0"/>
          <w:sz w:val="32"/>
          <w:szCs w:val="32"/>
          <w:shd w:val="clear" w:color="auto" w:fill="FFFFFF"/>
        </w:rPr>
        <w:cr/>
      </w:r>
      <w:r>
        <w:rPr>
          <w:rFonts w:hint="eastAsia" w:ascii="仿宋" w:hAnsi="仿宋" w:eastAsia="仿宋" w:cs="仿宋"/>
          <w:b w:val="0"/>
          <w:bCs/>
          <w:i w:val="0"/>
          <w:caps w:val="0"/>
          <w:color w:val="auto"/>
          <w:spacing w:val="0"/>
          <w:sz w:val="32"/>
          <w:szCs w:val="32"/>
          <w:shd w:val="clear" w:color="auto" w:fill="FFFFFF"/>
        </w:rPr>
        <w:t>第二章 道路运输经营</w:t>
      </w:r>
      <w:r>
        <w:rPr>
          <w:rFonts w:hint="eastAsia" w:ascii="仿宋" w:hAnsi="仿宋" w:eastAsia="仿宋" w:cs="仿宋"/>
          <w:b w:val="0"/>
          <w:bCs/>
          <w:i w:val="0"/>
          <w:caps w:val="0"/>
          <w:color w:val="auto"/>
          <w:spacing w:val="0"/>
          <w:sz w:val="32"/>
          <w:szCs w:val="32"/>
          <w:shd w:val="clear" w:color="auto" w:fill="FFFFFF"/>
        </w:rPr>
        <w:cr/>
      </w:r>
      <w:r>
        <w:rPr>
          <w:rFonts w:hint="eastAsia" w:ascii="仿宋" w:hAnsi="仿宋" w:eastAsia="仿宋" w:cs="仿宋"/>
          <w:b w:val="0"/>
          <w:bCs/>
          <w:i w:val="0"/>
          <w:caps w:val="0"/>
          <w:color w:val="auto"/>
          <w:spacing w:val="0"/>
          <w:sz w:val="32"/>
          <w:szCs w:val="32"/>
          <w:shd w:val="clear" w:color="auto" w:fill="FFFFFF"/>
        </w:rPr>
        <w:t>第三章 道路运输相关业务</w:t>
      </w:r>
      <w:r>
        <w:rPr>
          <w:rFonts w:hint="eastAsia" w:ascii="仿宋" w:hAnsi="仿宋" w:eastAsia="仿宋" w:cs="仿宋"/>
          <w:b w:val="0"/>
          <w:bCs/>
          <w:i w:val="0"/>
          <w:caps w:val="0"/>
          <w:color w:val="auto"/>
          <w:spacing w:val="0"/>
          <w:sz w:val="32"/>
          <w:szCs w:val="32"/>
          <w:shd w:val="clear" w:color="auto" w:fill="FFFFFF"/>
        </w:rPr>
        <w:cr/>
      </w:r>
      <w:r>
        <w:rPr>
          <w:rFonts w:hint="eastAsia" w:ascii="仿宋" w:hAnsi="仿宋" w:eastAsia="仿宋" w:cs="仿宋"/>
          <w:b w:val="0"/>
          <w:bCs/>
          <w:i w:val="0"/>
          <w:caps w:val="0"/>
          <w:color w:val="auto"/>
          <w:spacing w:val="0"/>
          <w:sz w:val="32"/>
          <w:szCs w:val="32"/>
          <w:shd w:val="clear" w:color="auto" w:fill="FFFFFF"/>
        </w:rPr>
        <w:t>第四章 国际道路运输</w:t>
      </w:r>
      <w:r>
        <w:rPr>
          <w:rFonts w:hint="eastAsia" w:ascii="仿宋" w:hAnsi="仿宋" w:eastAsia="仿宋" w:cs="仿宋"/>
          <w:b w:val="0"/>
          <w:bCs/>
          <w:i w:val="0"/>
          <w:caps w:val="0"/>
          <w:color w:val="auto"/>
          <w:spacing w:val="0"/>
          <w:sz w:val="32"/>
          <w:szCs w:val="32"/>
          <w:shd w:val="clear" w:color="auto" w:fill="FFFFFF"/>
        </w:rPr>
        <w:cr/>
      </w:r>
      <w:r>
        <w:rPr>
          <w:rFonts w:hint="eastAsia" w:ascii="仿宋" w:hAnsi="仿宋" w:eastAsia="仿宋" w:cs="仿宋"/>
          <w:b w:val="0"/>
          <w:bCs/>
          <w:i w:val="0"/>
          <w:caps w:val="0"/>
          <w:color w:val="auto"/>
          <w:spacing w:val="0"/>
          <w:sz w:val="32"/>
          <w:szCs w:val="32"/>
          <w:shd w:val="clear" w:color="auto" w:fill="FFFFFF"/>
        </w:rPr>
        <w:t>第五章 执法监督</w:t>
      </w:r>
      <w:r>
        <w:rPr>
          <w:rFonts w:hint="eastAsia" w:ascii="仿宋" w:hAnsi="仿宋" w:eastAsia="仿宋" w:cs="仿宋"/>
          <w:b w:val="0"/>
          <w:bCs/>
          <w:i w:val="0"/>
          <w:caps w:val="0"/>
          <w:color w:val="auto"/>
          <w:spacing w:val="0"/>
          <w:sz w:val="32"/>
          <w:szCs w:val="32"/>
          <w:shd w:val="clear" w:color="auto" w:fill="FFFFFF"/>
        </w:rPr>
        <w:cr/>
      </w:r>
      <w:r>
        <w:rPr>
          <w:rFonts w:hint="eastAsia" w:ascii="仿宋" w:hAnsi="仿宋" w:eastAsia="仿宋" w:cs="仿宋"/>
          <w:b w:val="0"/>
          <w:bCs/>
          <w:i w:val="0"/>
          <w:caps w:val="0"/>
          <w:color w:val="auto"/>
          <w:spacing w:val="0"/>
          <w:sz w:val="32"/>
          <w:szCs w:val="32"/>
          <w:shd w:val="clear" w:color="auto" w:fill="FFFFFF"/>
        </w:rPr>
        <w:t>第六章 法律责任</w:t>
      </w:r>
      <w:r>
        <w:rPr>
          <w:rFonts w:hint="eastAsia" w:ascii="仿宋" w:hAnsi="仿宋" w:eastAsia="仿宋" w:cs="仿宋"/>
          <w:b w:val="0"/>
          <w:bCs/>
          <w:i w:val="0"/>
          <w:caps w:val="0"/>
          <w:color w:val="auto"/>
          <w:spacing w:val="0"/>
          <w:sz w:val="32"/>
          <w:szCs w:val="32"/>
          <w:shd w:val="clear" w:color="auto" w:fill="FFFFFF"/>
        </w:rPr>
        <w:cr/>
      </w:r>
      <w:r>
        <w:rPr>
          <w:rFonts w:hint="eastAsia" w:ascii="仿宋" w:hAnsi="仿宋" w:eastAsia="仿宋" w:cs="仿宋"/>
          <w:b w:val="0"/>
          <w:bCs/>
          <w:i w:val="0"/>
          <w:caps w:val="0"/>
          <w:color w:val="auto"/>
          <w:spacing w:val="0"/>
          <w:sz w:val="32"/>
          <w:szCs w:val="32"/>
          <w:shd w:val="clear" w:color="auto" w:fill="FFFFFF"/>
        </w:rPr>
        <w:t>第七章 附则</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 w:hAnsi="仿宋" w:eastAsia="仿宋" w:cs="仿宋"/>
          <w:b w:val="0"/>
          <w:bCs/>
          <w:color w:val="auto"/>
          <w:sz w:val="32"/>
          <w:szCs w:val="32"/>
        </w:rPr>
      </w:pP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Style w:val="6"/>
          <w:rFonts w:hint="eastAsia" w:ascii="仿宋" w:hAnsi="仿宋" w:eastAsia="仿宋" w:cs="仿宋"/>
          <w:b w:val="0"/>
          <w:bCs/>
          <w:i w:val="0"/>
          <w:caps w:val="0"/>
          <w:color w:val="auto"/>
          <w:spacing w:val="0"/>
          <w:sz w:val="32"/>
          <w:szCs w:val="32"/>
          <w:shd w:val="clear" w:color="auto" w:fill="FFFFFF"/>
        </w:rPr>
      </w:pP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Style w:val="6"/>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第一章 总 则</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第一条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为了维护道路运输市场秩序，保障道路运输安全，保护道路运输有关各方当事人的合法权益，促进道路运输业的健康发展，制定本条例。</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第二条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从事道路运输经营以及道路运输相关业务的，应当遵守本条例。</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Fonts w:hint="eastAsia" w:ascii="仿宋" w:hAnsi="仿宋" w:eastAsia="仿宋" w:cs="仿宋"/>
          <w:b w:val="0"/>
          <w:bCs/>
          <w:i w:val="0"/>
          <w:caps w:val="0"/>
          <w:color w:val="auto"/>
          <w:spacing w:val="0"/>
          <w:sz w:val="32"/>
          <w:szCs w:val="32"/>
          <w:shd w:val="clear" w:color="auto" w:fill="FFFFFF"/>
        </w:rPr>
        <w:t>前款所称道路运输经营包括道路旅客运输经营(以下简称客运经营)和道路货物运输经营(以下简称货运经营)；道路运输相关业务包括站(场)经营、机动车维修经营、机动车驾驶员培训。</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Fonts w:hint="eastAsia" w:ascii="仿宋" w:hAnsi="仿宋" w:eastAsia="仿宋" w:cs="仿宋"/>
          <w:b w:val="0"/>
          <w:bCs/>
          <w:i w:val="0"/>
          <w:caps w:val="0"/>
          <w:color w:val="auto"/>
          <w:spacing w:val="0"/>
          <w:sz w:val="32"/>
          <w:szCs w:val="32"/>
          <w:shd w:val="clear" w:color="auto" w:fill="FFFFFF"/>
        </w:rPr>
        <w:t>从事道路运输经营以及道路运输相关业务，应当依法经营，诚实信用，公平竞争。</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b w:val="0"/>
          <w:bCs/>
          <w:color w:val="auto"/>
          <w:sz w:val="32"/>
          <w:szCs w:val="32"/>
        </w:rPr>
      </w:pPr>
      <w:r>
        <w:rPr>
          <w:rStyle w:val="6"/>
          <w:rFonts w:hint="eastAsia" w:ascii="仿宋" w:hAnsi="仿宋" w:eastAsia="仿宋" w:cs="仿宋"/>
          <w:b w:val="0"/>
          <w:bCs/>
          <w:i w:val="0"/>
          <w:caps w:val="0"/>
          <w:color w:val="auto"/>
          <w:spacing w:val="0"/>
          <w:sz w:val="32"/>
          <w:szCs w:val="32"/>
          <w:shd w:val="clear" w:color="auto" w:fill="FFFFFF"/>
        </w:rPr>
        <w:t>第四条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道路运输管理，应当公平、公正、公开和便民。</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b w:val="0"/>
          <w:bCs/>
          <w:color w:val="auto"/>
          <w:sz w:val="32"/>
          <w:szCs w:val="32"/>
        </w:rPr>
      </w:pPr>
      <w:r>
        <w:rPr>
          <w:rStyle w:val="6"/>
          <w:rFonts w:hint="eastAsia" w:ascii="仿宋" w:hAnsi="仿宋" w:eastAsia="仿宋" w:cs="仿宋"/>
          <w:b w:val="0"/>
          <w:bCs/>
          <w:i w:val="0"/>
          <w:caps w:val="0"/>
          <w:color w:val="auto"/>
          <w:spacing w:val="0"/>
          <w:sz w:val="32"/>
          <w:szCs w:val="32"/>
          <w:shd w:val="clear" w:color="auto" w:fill="FFFFFF"/>
        </w:rPr>
        <w:t>第五条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国家鼓励发展乡村道路运输，并采取必要的措施提高乡镇和行政村的通班车率，满足广大农民的生活和生产需要。</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b w:val="0"/>
          <w:bCs/>
          <w:color w:val="auto"/>
          <w:sz w:val="32"/>
          <w:szCs w:val="32"/>
        </w:rPr>
      </w:pPr>
      <w:r>
        <w:rPr>
          <w:rStyle w:val="6"/>
          <w:rFonts w:hint="eastAsia" w:ascii="仿宋" w:hAnsi="仿宋" w:eastAsia="仿宋" w:cs="仿宋"/>
          <w:b w:val="0"/>
          <w:bCs/>
          <w:i w:val="0"/>
          <w:caps w:val="0"/>
          <w:color w:val="auto"/>
          <w:spacing w:val="0"/>
          <w:sz w:val="32"/>
          <w:szCs w:val="32"/>
          <w:shd w:val="clear" w:color="auto" w:fill="FFFFFF"/>
        </w:rPr>
        <w:t>第六条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国家鼓励道路运输企业实行规模化、集约化经营。任何单位和个人不得封锁或者垄断道路运输市场。</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b w:val="0"/>
          <w:bCs/>
          <w:color w:val="auto"/>
          <w:sz w:val="32"/>
          <w:szCs w:val="32"/>
        </w:rPr>
      </w:pPr>
      <w:r>
        <w:rPr>
          <w:rStyle w:val="6"/>
          <w:rFonts w:hint="eastAsia" w:ascii="仿宋" w:hAnsi="仿宋" w:eastAsia="仿宋" w:cs="仿宋"/>
          <w:b w:val="0"/>
          <w:bCs/>
          <w:i w:val="0"/>
          <w:caps w:val="0"/>
          <w:color w:val="auto"/>
          <w:spacing w:val="0"/>
          <w:sz w:val="32"/>
          <w:szCs w:val="32"/>
          <w:shd w:val="clear" w:color="auto" w:fill="FFFFFF"/>
        </w:rPr>
        <w:t>第七条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国务院交通主管部门主管全国道路运输管理工作。</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b w:val="0"/>
          <w:bCs/>
          <w:color w:val="auto"/>
          <w:sz w:val="32"/>
          <w:szCs w:val="32"/>
        </w:rPr>
      </w:pPr>
      <w:r>
        <w:rPr>
          <w:rFonts w:hint="eastAsia" w:ascii="仿宋" w:hAnsi="仿宋" w:eastAsia="仿宋" w:cs="仿宋"/>
          <w:b w:val="0"/>
          <w:bCs/>
          <w:i w:val="0"/>
          <w:caps w:val="0"/>
          <w:color w:val="auto"/>
          <w:spacing w:val="0"/>
          <w:sz w:val="32"/>
          <w:szCs w:val="32"/>
          <w:shd w:val="clear" w:color="auto" w:fill="FFFFFF"/>
        </w:rPr>
        <w:t>县级以上地方人民政府交通主管部门负责组织领导本行政区域的道路运输管理工作。</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b w:val="0"/>
          <w:bCs/>
          <w:color w:val="auto"/>
          <w:sz w:val="32"/>
          <w:szCs w:val="32"/>
        </w:rPr>
      </w:pPr>
      <w:r>
        <w:rPr>
          <w:rFonts w:hint="eastAsia" w:ascii="仿宋" w:hAnsi="仿宋" w:eastAsia="仿宋" w:cs="仿宋"/>
          <w:b w:val="0"/>
          <w:bCs/>
          <w:i w:val="0"/>
          <w:caps w:val="0"/>
          <w:color w:val="auto"/>
          <w:spacing w:val="0"/>
          <w:sz w:val="32"/>
          <w:szCs w:val="32"/>
          <w:shd w:val="clear" w:color="auto" w:fill="FFFFFF"/>
        </w:rPr>
        <w:t>县级以上道路运输管理机构负责具体实施道路运输管理工作。</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b w:val="0"/>
          <w:bCs/>
          <w:color w:val="auto"/>
          <w:sz w:val="32"/>
          <w:szCs w:val="32"/>
        </w:rPr>
      </w:pPr>
      <w:r>
        <w:rPr>
          <w:rStyle w:val="6"/>
          <w:rFonts w:hint="eastAsia" w:ascii="仿宋" w:hAnsi="仿宋" w:eastAsia="仿宋" w:cs="仿宋"/>
          <w:b w:val="0"/>
          <w:bCs/>
          <w:i w:val="0"/>
          <w:caps w:val="0"/>
          <w:color w:val="auto"/>
          <w:spacing w:val="0"/>
          <w:sz w:val="32"/>
          <w:szCs w:val="32"/>
          <w:shd w:val="clear" w:color="auto" w:fill="FFFFFF"/>
        </w:rPr>
        <w:t>第二章 道路运输经营</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b w:val="0"/>
          <w:bCs/>
          <w:color w:val="auto"/>
          <w:sz w:val="32"/>
          <w:szCs w:val="32"/>
        </w:rPr>
      </w:pPr>
      <w:r>
        <w:rPr>
          <w:rStyle w:val="6"/>
          <w:rFonts w:hint="eastAsia" w:ascii="仿宋" w:hAnsi="仿宋" w:eastAsia="仿宋" w:cs="仿宋"/>
          <w:b w:val="0"/>
          <w:bCs/>
          <w:i w:val="0"/>
          <w:caps w:val="0"/>
          <w:color w:val="auto"/>
          <w:spacing w:val="0"/>
          <w:sz w:val="32"/>
          <w:szCs w:val="32"/>
          <w:shd w:val="clear" w:color="auto" w:fill="FFFFFF"/>
        </w:rPr>
        <w:t>第一节 客运</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b w:val="0"/>
          <w:bCs/>
          <w:color w:val="auto"/>
          <w:sz w:val="32"/>
          <w:szCs w:val="32"/>
        </w:rPr>
      </w:pPr>
      <w:r>
        <w:rPr>
          <w:rStyle w:val="6"/>
          <w:rFonts w:hint="eastAsia" w:ascii="仿宋" w:hAnsi="仿宋" w:eastAsia="仿宋" w:cs="仿宋"/>
          <w:b w:val="0"/>
          <w:bCs/>
          <w:i w:val="0"/>
          <w:caps w:val="0"/>
          <w:color w:val="auto"/>
          <w:spacing w:val="0"/>
          <w:sz w:val="32"/>
          <w:szCs w:val="32"/>
          <w:shd w:val="clear" w:color="auto" w:fill="FFFFFF"/>
        </w:rPr>
        <w:t>第八条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申请从事客运经营的，应当具备下列条件：</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Fonts w:hint="eastAsia" w:ascii="仿宋" w:hAnsi="仿宋" w:eastAsia="仿宋" w:cs="仿宋"/>
          <w:b w:val="0"/>
          <w:bCs/>
          <w:i w:val="0"/>
          <w:caps w:val="0"/>
          <w:color w:val="auto"/>
          <w:spacing w:val="0"/>
          <w:sz w:val="32"/>
          <w:szCs w:val="32"/>
          <w:shd w:val="clear" w:color="auto" w:fill="FFFFFF"/>
        </w:rPr>
        <w:t>有与其经营业务相适应并经检测合格的车辆；</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val="0"/>
          <w:bCs/>
          <w:color w:val="auto"/>
          <w:sz w:val="32"/>
          <w:szCs w:val="32"/>
        </w:rPr>
      </w:pPr>
      <w:r>
        <w:rPr>
          <w:rFonts w:hint="eastAsia" w:ascii="仿宋" w:hAnsi="仿宋" w:eastAsia="仿宋" w:cs="仿宋"/>
          <w:b w:val="0"/>
          <w:bCs/>
          <w:i w:val="0"/>
          <w:caps w:val="0"/>
          <w:color w:val="auto"/>
          <w:spacing w:val="0"/>
          <w:sz w:val="32"/>
          <w:szCs w:val="32"/>
          <w:shd w:val="clear" w:color="auto" w:fill="FFFFFF"/>
        </w:rPr>
        <w:t>有符合本条例第九条规定条件的驾驶人员；</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val="0"/>
          <w:bCs/>
          <w:color w:val="auto"/>
          <w:sz w:val="32"/>
          <w:szCs w:val="32"/>
        </w:rPr>
      </w:pPr>
      <w:r>
        <w:rPr>
          <w:rFonts w:hint="eastAsia" w:ascii="仿宋" w:hAnsi="仿宋" w:eastAsia="仿宋" w:cs="仿宋"/>
          <w:b w:val="0"/>
          <w:bCs/>
          <w:i w:val="0"/>
          <w:caps w:val="0"/>
          <w:color w:val="auto"/>
          <w:spacing w:val="0"/>
          <w:sz w:val="32"/>
          <w:szCs w:val="32"/>
          <w:shd w:val="clear" w:color="auto" w:fill="FFFFFF"/>
        </w:rPr>
        <w:t>有健全的安全生产管理制度。</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Fonts w:hint="eastAsia" w:ascii="仿宋" w:hAnsi="仿宋" w:eastAsia="仿宋" w:cs="仿宋"/>
          <w:b w:val="0"/>
          <w:bCs/>
          <w:i w:val="0"/>
          <w:caps w:val="0"/>
          <w:color w:val="auto"/>
          <w:spacing w:val="0"/>
          <w:sz w:val="32"/>
          <w:szCs w:val="32"/>
          <w:shd w:val="clear" w:color="auto" w:fill="FFFFFF"/>
        </w:rPr>
        <w:t>申请从事班线客运经营的，还应当有明确的线路和站点方案。</w:t>
      </w:r>
    </w:p>
    <w:p>
      <w:pPr>
        <w:pStyle w:val="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Fonts w:hint="eastAsia" w:ascii="仿宋" w:hAnsi="仿宋" w:eastAsia="仿宋" w:cs="仿宋"/>
          <w:b w:val="0"/>
          <w:bCs/>
          <w:i w:val="0"/>
          <w:caps w:val="0"/>
          <w:color w:val="auto"/>
          <w:spacing w:val="0"/>
          <w:sz w:val="32"/>
          <w:szCs w:val="32"/>
          <w:shd w:val="clear" w:color="auto" w:fill="FFFFFF"/>
        </w:rPr>
        <w:t>从事客运经营的驾驶人员，应当符合下列条件：</w:t>
      </w:r>
    </w:p>
    <w:p>
      <w:pPr>
        <w:pStyle w:val="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Fonts w:hint="eastAsia" w:ascii="仿宋" w:hAnsi="仿宋" w:eastAsia="仿宋" w:cs="仿宋"/>
          <w:b w:val="0"/>
          <w:bCs/>
          <w:i w:val="0"/>
          <w:caps w:val="0"/>
          <w:color w:val="auto"/>
          <w:spacing w:val="0"/>
          <w:sz w:val="32"/>
          <w:szCs w:val="32"/>
          <w:shd w:val="clear" w:color="auto" w:fill="FFFFFF"/>
        </w:rPr>
        <w:t>取得相应的机动车驾驶证；</w:t>
      </w:r>
    </w:p>
    <w:p>
      <w:pPr>
        <w:pStyle w:val="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color w:val="auto"/>
          <w:sz w:val="32"/>
          <w:szCs w:val="32"/>
        </w:rPr>
      </w:pPr>
      <w:r>
        <w:rPr>
          <w:rFonts w:hint="eastAsia" w:ascii="仿宋" w:hAnsi="仿宋" w:eastAsia="仿宋" w:cs="仿宋"/>
          <w:b w:val="0"/>
          <w:bCs/>
          <w:i w:val="0"/>
          <w:caps w:val="0"/>
          <w:color w:val="auto"/>
          <w:spacing w:val="0"/>
          <w:sz w:val="32"/>
          <w:szCs w:val="32"/>
          <w:shd w:val="clear" w:color="auto" w:fill="FFFFFF"/>
        </w:rPr>
        <w:t>年龄不超过60周岁；</w:t>
      </w:r>
    </w:p>
    <w:p>
      <w:pPr>
        <w:pStyle w:val="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color w:val="auto"/>
          <w:sz w:val="32"/>
          <w:szCs w:val="32"/>
        </w:rPr>
      </w:pPr>
      <w:r>
        <w:rPr>
          <w:rFonts w:hint="eastAsia" w:ascii="仿宋" w:hAnsi="仿宋" w:eastAsia="仿宋" w:cs="仿宋"/>
          <w:b w:val="0"/>
          <w:bCs/>
          <w:i w:val="0"/>
          <w:caps w:val="0"/>
          <w:color w:val="auto"/>
          <w:spacing w:val="0"/>
          <w:sz w:val="32"/>
          <w:szCs w:val="32"/>
          <w:shd w:val="clear" w:color="auto" w:fill="FFFFFF"/>
        </w:rPr>
        <w:t>3年内无重大以上交通责任事故记录；</w:t>
      </w:r>
    </w:p>
    <w:p>
      <w:pPr>
        <w:pStyle w:val="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color w:val="auto"/>
          <w:sz w:val="32"/>
          <w:szCs w:val="32"/>
        </w:rPr>
      </w:pPr>
      <w:r>
        <w:rPr>
          <w:rFonts w:hint="eastAsia" w:ascii="仿宋" w:hAnsi="仿宋" w:eastAsia="仿宋" w:cs="仿宋"/>
          <w:b w:val="0"/>
          <w:bCs/>
          <w:i w:val="0"/>
          <w:caps w:val="0"/>
          <w:color w:val="auto"/>
          <w:spacing w:val="0"/>
          <w:sz w:val="32"/>
          <w:szCs w:val="32"/>
          <w:shd w:val="clear" w:color="auto" w:fill="FFFFFF"/>
        </w:rPr>
        <w:t>经设区的市级道路运输管理机构对有关客运法律法规、机动车维修和旅客急救基本知识考试合格。</w:t>
      </w:r>
    </w:p>
    <w:p>
      <w:pPr>
        <w:pStyle w:val="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Fonts w:hint="eastAsia" w:ascii="仿宋" w:hAnsi="仿宋" w:eastAsia="仿宋" w:cs="仿宋"/>
          <w:b w:val="0"/>
          <w:bCs/>
          <w:i w:val="0"/>
          <w:caps w:val="0"/>
          <w:color w:val="auto"/>
          <w:spacing w:val="0"/>
          <w:sz w:val="32"/>
          <w:szCs w:val="32"/>
          <w:shd w:val="clear" w:color="auto" w:fill="FFFFFF"/>
        </w:rPr>
        <w:t>申请从事客运经营的，应当依法向工商行政管理机关办理有关登记手续后，按照下列规定提出申请并提交符合本条例第八条规定条件的相关材料</w:t>
      </w:r>
    </w:p>
    <w:p>
      <w:pPr>
        <w:pStyle w:val="2"/>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Fonts w:hint="eastAsia" w:ascii="仿宋" w:hAnsi="仿宋" w:eastAsia="仿宋" w:cs="仿宋"/>
          <w:b w:val="0"/>
          <w:bCs/>
          <w:i w:val="0"/>
          <w:caps w:val="0"/>
          <w:color w:val="auto"/>
          <w:spacing w:val="0"/>
          <w:sz w:val="32"/>
          <w:szCs w:val="32"/>
          <w:shd w:val="clear" w:color="auto" w:fill="FFFFFF"/>
        </w:rPr>
        <w:t>从事县级行政区域内客运经营的，向县级道路运输管理机构提出申请；</w:t>
      </w:r>
    </w:p>
    <w:p>
      <w:pPr>
        <w:pStyle w:val="2"/>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color w:val="auto"/>
          <w:sz w:val="32"/>
          <w:szCs w:val="32"/>
        </w:rPr>
      </w:pPr>
      <w:r>
        <w:rPr>
          <w:rFonts w:hint="eastAsia" w:ascii="仿宋" w:hAnsi="仿宋" w:eastAsia="仿宋" w:cs="仿宋"/>
          <w:b w:val="0"/>
          <w:bCs/>
          <w:i w:val="0"/>
          <w:caps w:val="0"/>
          <w:color w:val="auto"/>
          <w:spacing w:val="0"/>
          <w:sz w:val="32"/>
          <w:szCs w:val="32"/>
          <w:shd w:val="clear" w:color="auto" w:fill="FFFFFF"/>
        </w:rPr>
        <w:t>从事省、自治区、直辖市行政区域内跨2个县级以上行政区域客运经营的，向其共同的上一级道路运输管理机构提出申请；</w:t>
      </w:r>
    </w:p>
    <w:p>
      <w:pPr>
        <w:pStyle w:val="2"/>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color w:val="auto"/>
          <w:sz w:val="32"/>
          <w:szCs w:val="32"/>
        </w:rPr>
      </w:pPr>
      <w:r>
        <w:rPr>
          <w:rFonts w:hint="eastAsia" w:ascii="仿宋" w:hAnsi="仿宋" w:eastAsia="仿宋" w:cs="仿宋"/>
          <w:b w:val="0"/>
          <w:bCs/>
          <w:i w:val="0"/>
          <w:caps w:val="0"/>
          <w:color w:val="auto"/>
          <w:spacing w:val="0"/>
          <w:sz w:val="32"/>
          <w:szCs w:val="32"/>
          <w:shd w:val="clear" w:color="auto" w:fill="FFFFFF"/>
        </w:rPr>
        <w:t>从事跨省、自治区、直辖市行政区域客运经营的，向所在地的省、自治区、直辖市道路运输管理机构提出申请。</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Fonts w:hint="eastAsia" w:ascii="仿宋" w:hAnsi="仿宋" w:eastAsia="仿宋" w:cs="仿宋"/>
          <w:b w:val="0"/>
          <w:bCs/>
          <w:i w:val="0"/>
          <w:caps w:val="0"/>
          <w:color w:val="auto"/>
          <w:spacing w:val="0"/>
          <w:sz w:val="32"/>
          <w:szCs w:val="32"/>
          <w:shd w:val="clear" w:color="auto" w:fill="FFFFFF"/>
        </w:rPr>
        <w:t>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Fonts w:hint="eastAsia" w:ascii="仿宋" w:hAnsi="仿宋" w:eastAsia="仿宋" w:cs="仿宋"/>
          <w:b w:val="0"/>
          <w:bCs/>
          <w:i w:val="0"/>
          <w:caps w:val="0"/>
          <w:color w:val="auto"/>
          <w:spacing w:val="0"/>
          <w:sz w:val="32"/>
          <w:szCs w:val="32"/>
          <w:shd w:val="clear" w:color="auto" w:fill="FFFFFF"/>
        </w:rPr>
        <w:t>对从事跨省、自治区、直辖市行政区域客运经营的申请，有关省、自治区、直辖市道路运输管理机构依照本条第二款规定颁发道路运输经营许可证前，应当与运输线路目的地的省、自治区、直辖市道路运输管理机构协商；协商不成的，应当报国务院交通主管部门决定。</w:t>
      </w:r>
    </w:p>
    <w:p>
      <w:pPr>
        <w:pStyle w:val="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Fonts w:hint="eastAsia" w:ascii="仿宋" w:hAnsi="仿宋" w:eastAsia="仿宋" w:cs="仿宋"/>
          <w:b w:val="0"/>
          <w:bCs/>
          <w:i w:val="0"/>
          <w:caps w:val="0"/>
          <w:color w:val="auto"/>
          <w:spacing w:val="0"/>
          <w:sz w:val="32"/>
          <w:szCs w:val="32"/>
          <w:shd w:val="clear" w:color="auto" w:fill="FFFFFF"/>
        </w:rPr>
        <w:t>取得道路运输经营许可证的客运经营者，需要增加客运班线的，应当依照本条例第十条的规定办理有关手续。</w:t>
      </w:r>
    </w:p>
    <w:p>
      <w:pPr>
        <w:pStyle w:val="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val="0"/>
          <w:bCs/>
          <w:color w:val="auto"/>
          <w:sz w:val="32"/>
          <w:szCs w:val="32"/>
        </w:rPr>
      </w:pPr>
      <w:r>
        <w:rPr>
          <w:rStyle w:val="6"/>
          <w:rFonts w:hint="eastAsia" w:ascii="仿宋" w:hAnsi="仿宋" w:eastAsia="仿宋" w:cs="仿宋"/>
          <w:b w:val="0"/>
          <w:bCs/>
          <w:i w:val="0"/>
          <w:caps w:val="0"/>
          <w:color w:val="auto"/>
          <w:spacing w:val="0"/>
          <w:sz w:val="32"/>
          <w:szCs w:val="32"/>
          <w:shd w:val="clear" w:color="auto" w:fill="FFFFFF"/>
        </w:rPr>
        <w:t>第十二条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县级以上道路运输管理机构在审查客运申请时，应当考虑客运市场的供求状况、普遍服务和方便群众等因素。</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Fonts w:hint="eastAsia" w:ascii="仿宋" w:hAnsi="仿宋" w:eastAsia="仿宋" w:cs="仿宋"/>
          <w:b w:val="0"/>
          <w:bCs/>
          <w:i w:val="0"/>
          <w:caps w:val="0"/>
          <w:color w:val="auto"/>
          <w:spacing w:val="0"/>
          <w:sz w:val="32"/>
          <w:szCs w:val="32"/>
          <w:shd w:val="clear" w:color="auto" w:fill="FFFFFF"/>
        </w:rPr>
        <w:t>同一线路有3个以上申请人时，可以通过招标的形式作出许可决定。</w:t>
      </w:r>
    </w:p>
    <w:p>
      <w:pPr>
        <w:pStyle w:val="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Fonts w:hint="eastAsia" w:ascii="仿宋" w:hAnsi="仿宋" w:eastAsia="仿宋" w:cs="仿宋"/>
          <w:b w:val="0"/>
          <w:bCs/>
          <w:i w:val="0"/>
          <w:caps w:val="0"/>
          <w:color w:val="auto"/>
          <w:spacing w:val="0"/>
          <w:sz w:val="32"/>
          <w:szCs w:val="32"/>
          <w:shd w:val="clear" w:color="auto" w:fill="FFFFFF"/>
        </w:rPr>
        <w:t>县级以上道路运输管理机构应当定期公布客运市场供求状况。</w:t>
      </w:r>
    </w:p>
    <w:p>
      <w:pPr>
        <w:pStyle w:val="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val="0"/>
          <w:bCs/>
          <w:color w:val="auto"/>
          <w:sz w:val="32"/>
          <w:szCs w:val="32"/>
        </w:rPr>
      </w:pPr>
      <w:r>
        <w:rPr>
          <w:rFonts w:hint="eastAsia" w:ascii="仿宋" w:hAnsi="仿宋" w:eastAsia="仿宋" w:cs="仿宋"/>
          <w:b w:val="0"/>
          <w:bCs/>
          <w:i w:val="0"/>
          <w:caps w:val="0"/>
          <w:color w:val="auto"/>
          <w:spacing w:val="0"/>
          <w:sz w:val="32"/>
          <w:szCs w:val="32"/>
          <w:shd w:val="clear" w:color="auto" w:fill="FFFFFF"/>
        </w:rPr>
        <w:t>客运班线的经营期限为4年到8年。经营期限届满需要延续客运班线经营许可的，应当重新提出申请。</w:t>
      </w:r>
    </w:p>
    <w:p>
      <w:pPr>
        <w:pStyle w:val="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val="0"/>
          <w:bCs/>
          <w:color w:val="auto"/>
          <w:sz w:val="32"/>
          <w:szCs w:val="32"/>
        </w:rPr>
      </w:pPr>
      <w:r>
        <w:rPr>
          <w:rFonts w:hint="eastAsia" w:ascii="仿宋" w:hAnsi="仿宋" w:eastAsia="仿宋" w:cs="仿宋"/>
          <w:b w:val="0"/>
          <w:bCs/>
          <w:i w:val="0"/>
          <w:caps w:val="0"/>
          <w:color w:val="auto"/>
          <w:spacing w:val="0"/>
          <w:sz w:val="32"/>
          <w:szCs w:val="32"/>
          <w:shd w:val="clear" w:color="auto" w:fill="FFFFFF"/>
        </w:rPr>
        <w:t>客运经营者需要终止客运经营的，应当在终止前30日内告知原许可机关。</w:t>
      </w:r>
    </w:p>
    <w:p>
      <w:pPr>
        <w:pStyle w:val="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val="0"/>
          <w:bCs/>
          <w:color w:val="auto"/>
          <w:sz w:val="32"/>
          <w:szCs w:val="32"/>
        </w:rPr>
      </w:pPr>
      <w:r>
        <w:rPr>
          <w:rFonts w:hint="eastAsia" w:ascii="仿宋" w:hAnsi="仿宋" w:eastAsia="仿宋" w:cs="仿宋"/>
          <w:b w:val="0"/>
          <w:bCs/>
          <w:i w:val="0"/>
          <w:caps w:val="0"/>
          <w:color w:val="auto"/>
          <w:spacing w:val="0"/>
          <w:sz w:val="32"/>
          <w:szCs w:val="32"/>
          <w:shd w:val="clear" w:color="auto" w:fill="FFFFFF"/>
        </w:rPr>
        <w:t>客运经营者应当为旅客提供良好的乘车环境，保持车辆清洁、卫生，并采取必要的措施防止在运输过程中发生侵害旅客人身、财产安全的违法行为。</w:t>
      </w:r>
    </w:p>
    <w:p>
      <w:pPr>
        <w:pStyle w:val="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val="0"/>
          <w:bCs/>
          <w:color w:val="auto"/>
          <w:sz w:val="32"/>
          <w:szCs w:val="32"/>
        </w:rPr>
      </w:pPr>
      <w:r>
        <w:rPr>
          <w:rFonts w:hint="eastAsia" w:ascii="仿宋" w:hAnsi="仿宋" w:eastAsia="仿宋" w:cs="仿宋"/>
          <w:b w:val="0"/>
          <w:bCs/>
          <w:i w:val="0"/>
          <w:caps w:val="0"/>
          <w:color w:val="auto"/>
          <w:spacing w:val="0"/>
          <w:sz w:val="32"/>
          <w:szCs w:val="32"/>
          <w:shd w:val="clear" w:color="auto" w:fill="FFFFFF"/>
        </w:rPr>
        <w:t>旅客应当持有效客票乘车，遵守乘车秩序，讲究文明卫生，不得携带国家规定的危险物品及其他禁止携带的物品乘车。</w:t>
      </w:r>
    </w:p>
    <w:p>
      <w:pPr>
        <w:pStyle w:val="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val="0"/>
          <w:bCs/>
          <w:color w:val="auto"/>
          <w:sz w:val="32"/>
          <w:szCs w:val="32"/>
        </w:rPr>
      </w:pPr>
      <w:r>
        <w:rPr>
          <w:rFonts w:hint="eastAsia" w:ascii="仿宋" w:hAnsi="仿宋" w:eastAsia="仿宋" w:cs="仿宋"/>
          <w:b w:val="0"/>
          <w:bCs/>
          <w:i w:val="0"/>
          <w:caps w:val="0"/>
          <w:color w:val="auto"/>
          <w:spacing w:val="0"/>
          <w:sz w:val="32"/>
          <w:szCs w:val="32"/>
          <w:shd w:val="clear" w:color="auto" w:fill="FFFFFF"/>
        </w:rPr>
        <w:t>班线客运经营者取得道路运输经营许可证后，应当向公众连续提供运输服务，不得擅自暂停、终止或者转让班线运输。</w:t>
      </w:r>
    </w:p>
    <w:p>
      <w:pPr>
        <w:pStyle w:val="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val="0"/>
          <w:bCs/>
          <w:color w:val="auto"/>
          <w:sz w:val="32"/>
          <w:szCs w:val="32"/>
        </w:rPr>
      </w:pPr>
      <w:r>
        <w:rPr>
          <w:rFonts w:hint="eastAsia" w:ascii="仿宋" w:hAnsi="仿宋" w:eastAsia="仿宋" w:cs="仿宋"/>
          <w:b w:val="0"/>
          <w:bCs/>
          <w:i w:val="0"/>
          <w:caps w:val="0"/>
          <w:color w:val="auto"/>
          <w:spacing w:val="0"/>
          <w:sz w:val="32"/>
          <w:szCs w:val="32"/>
          <w:shd w:val="clear" w:color="auto" w:fill="FFFFFF"/>
        </w:rPr>
        <w:t>从事包车客运的，应当按照约定的起始地、目的地和线路运输。从事旅游客运的，应当在旅游区域按照旅游线路运输。</w:t>
      </w:r>
    </w:p>
    <w:p>
      <w:pPr>
        <w:pStyle w:val="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val="0"/>
          <w:bCs/>
          <w:color w:val="auto"/>
          <w:sz w:val="32"/>
          <w:szCs w:val="32"/>
        </w:rPr>
      </w:pPr>
      <w:r>
        <w:rPr>
          <w:rStyle w:val="6"/>
          <w:rFonts w:hint="eastAsia" w:ascii="仿宋" w:hAnsi="仿宋" w:eastAsia="仿宋" w:cs="仿宋"/>
          <w:b w:val="0"/>
          <w:bCs/>
          <w:i w:val="0"/>
          <w:caps w:val="0"/>
          <w:color w:val="auto"/>
          <w:spacing w:val="0"/>
          <w:sz w:val="32"/>
          <w:szCs w:val="32"/>
          <w:shd w:val="clear" w:color="auto" w:fill="FFFFFF"/>
        </w:rPr>
        <w:t>第二十条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客运经营者不得强迫旅客乘车，不得甩客、敲诈旅客；不得擅自更换运输车辆。</w:t>
      </w:r>
    </w:p>
    <w:p>
      <w:pPr>
        <w:pStyle w:val="2"/>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Style w:val="6"/>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货运</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第二十一条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申请从事货运经营的，应当具备下列条件：</w:t>
      </w:r>
    </w:p>
    <w:p>
      <w:pPr>
        <w:pStyle w:val="2"/>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Fonts w:hint="eastAsia" w:ascii="仿宋" w:hAnsi="仿宋" w:eastAsia="仿宋" w:cs="仿宋"/>
          <w:b w:val="0"/>
          <w:bCs/>
          <w:i w:val="0"/>
          <w:caps w:val="0"/>
          <w:color w:val="auto"/>
          <w:spacing w:val="0"/>
          <w:sz w:val="32"/>
          <w:szCs w:val="32"/>
          <w:shd w:val="clear" w:color="auto" w:fill="FFFFFF"/>
        </w:rPr>
        <w:t>有与其经营业务相适应并经检测合格的车辆；</w:t>
      </w:r>
    </w:p>
    <w:p>
      <w:pPr>
        <w:pStyle w:val="2"/>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color w:val="auto"/>
          <w:sz w:val="32"/>
          <w:szCs w:val="32"/>
        </w:rPr>
      </w:pPr>
      <w:r>
        <w:rPr>
          <w:rFonts w:hint="eastAsia" w:ascii="仿宋" w:hAnsi="仿宋" w:eastAsia="仿宋" w:cs="仿宋"/>
          <w:b w:val="0"/>
          <w:bCs/>
          <w:i w:val="0"/>
          <w:caps w:val="0"/>
          <w:color w:val="auto"/>
          <w:spacing w:val="0"/>
          <w:sz w:val="32"/>
          <w:szCs w:val="32"/>
          <w:shd w:val="clear" w:color="auto" w:fill="FFFFFF"/>
        </w:rPr>
        <w:t>有符合本条例第二十二条规定条件的驾驶人员；</w:t>
      </w:r>
    </w:p>
    <w:p>
      <w:pPr>
        <w:pStyle w:val="2"/>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color w:val="auto"/>
          <w:sz w:val="32"/>
          <w:szCs w:val="32"/>
        </w:rPr>
      </w:pPr>
      <w:r>
        <w:rPr>
          <w:rFonts w:hint="eastAsia" w:ascii="仿宋" w:hAnsi="仿宋" w:eastAsia="仿宋" w:cs="仿宋"/>
          <w:b w:val="0"/>
          <w:bCs/>
          <w:i w:val="0"/>
          <w:caps w:val="0"/>
          <w:color w:val="auto"/>
          <w:spacing w:val="0"/>
          <w:sz w:val="32"/>
          <w:szCs w:val="32"/>
          <w:shd w:val="clear" w:color="auto" w:fill="FFFFFF"/>
        </w:rPr>
        <w:t>有健全的安全生产管理制度。</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第二十二条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从事货运经营的驾驶人员，应当符合下列条件：</w:t>
      </w:r>
    </w:p>
    <w:p>
      <w:pPr>
        <w:pStyle w:val="2"/>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Fonts w:hint="eastAsia" w:ascii="仿宋" w:hAnsi="仿宋" w:eastAsia="仿宋" w:cs="仿宋"/>
          <w:b w:val="0"/>
          <w:bCs/>
          <w:i w:val="0"/>
          <w:caps w:val="0"/>
          <w:color w:val="auto"/>
          <w:spacing w:val="0"/>
          <w:sz w:val="32"/>
          <w:szCs w:val="32"/>
          <w:shd w:val="clear" w:color="auto" w:fill="FFFFFF"/>
        </w:rPr>
        <w:t>取得相应的机动车驾驶证；</w:t>
      </w:r>
    </w:p>
    <w:p>
      <w:pPr>
        <w:pStyle w:val="2"/>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color w:val="auto"/>
          <w:sz w:val="32"/>
          <w:szCs w:val="32"/>
        </w:rPr>
      </w:pPr>
      <w:r>
        <w:rPr>
          <w:rFonts w:hint="eastAsia" w:ascii="仿宋" w:hAnsi="仿宋" w:eastAsia="仿宋" w:cs="仿宋"/>
          <w:b w:val="0"/>
          <w:bCs/>
          <w:i w:val="0"/>
          <w:caps w:val="0"/>
          <w:color w:val="auto"/>
          <w:spacing w:val="0"/>
          <w:sz w:val="32"/>
          <w:szCs w:val="32"/>
          <w:shd w:val="clear" w:color="auto" w:fill="FFFFFF"/>
        </w:rPr>
        <w:t>年龄不超过60周岁；</w:t>
      </w:r>
    </w:p>
    <w:p>
      <w:pPr>
        <w:pStyle w:val="2"/>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color w:val="auto"/>
          <w:sz w:val="32"/>
          <w:szCs w:val="32"/>
        </w:rPr>
      </w:pPr>
      <w:r>
        <w:rPr>
          <w:rFonts w:hint="eastAsia" w:ascii="仿宋" w:hAnsi="仿宋" w:eastAsia="仿宋" w:cs="仿宋"/>
          <w:b w:val="0"/>
          <w:bCs/>
          <w:i w:val="0"/>
          <w:caps w:val="0"/>
          <w:color w:val="auto"/>
          <w:spacing w:val="0"/>
          <w:sz w:val="32"/>
          <w:szCs w:val="32"/>
          <w:shd w:val="clear" w:color="auto" w:fill="FFFFFF"/>
        </w:rPr>
        <w:t>经设区的市级道路运输管理机构对有关货运法律法规、机动车维修和货物装载保管基本知识考试合格（使用总质量4500千克及以下普通货运车辆的驾驶人员除外）。</w:t>
      </w:r>
      <w:r>
        <w:rPr>
          <w:rFonts w:hint="eastAsia" w:ascii="仿宋" w:hAnsi="仿宋" w:eastAsia="仿宋" w:cs="仿宋"/>
          <w:b w:val="0"/>
          <w:bCs/>
          <w:i w:val="0"/>
          <w:caps w:val="0"/>
          <w:color w:val="auto"/>
          <w:spacing w:val="0"/>
          <w:sz w:val="32"/>
          <w:szCs w:val="32"/>
          <w:shd w:val="clear" w:color="auto" w:fill="FFFFFF"/>
        </w:rPr>
        <w:cr/>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第二十三条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申请从事危险货物运输经营的，还应当具备下列条件：</w:t>
      </w:r>
    </w:p>
    <w:p>
      <w:pPr>
        <w:pStyle w:val="2"/>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Fonts w:hint="eastAsia" w:ascii="仿宋" w:hAnsi="仿宋" w:eastAsia="仿宋" w:cs="仿宋"/>
          <w:b w:val="0"/>
          <w:bCs/>
          <w:i w:val="0"/>
          <w:caps w:val="0"/>
          <w:color w:val="auto"/>
          <w:spacing w:val="0"/>
          <w:sz w:val="32"/>
          <w:szCs w:val="32"/>
          <w:shd w:val="clear" w:color="auto" w:fill="FFFFFF"/>
        </w:rPr>
        <w:t>有5辆以上经检测合格的危险货物运输专用车辆、设备；</w:t>
      </w:r>
    </w:p>
    <w:p>
      <w:pPr>
        <w:pStyle w:val="2"/>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val="0"/>
          <w:bCs/>
          <w:color w:val="auto"/>
          <w:sz w:val="32"/>
          <w:szCs w:val="32"/>
        </w:rPr>
      </w:pPr>
      <w:r>
        <w:rPr>
          <w:rFonts w:hint="eastAsia" w:ascii="仿宋" w:hAnsi="仿宋" w:eastAsia="仿宋" w:cs="仿宋"/>
          <w:b w:val="0"/>
          <w:bCs/>
          <w:i w:val="0"/>
          <w:caps w:val="0"/>
          <w:color w:val="auto"/>
          <w:spacing w:val="0"/>
          <w:sz w:val="32"/>
          <w:szCs w:val="32"/>
          <w:shd w:val="clear" w:color="auto" w:fill="FFFFFF"/>
        </w:rPr>
        <w:t>有经所在地设区的市级人民政府交通主管部门考试合格，取得上岗资格证的驾驶人员、装卸管理人员、押运人员；</w:t>
      </w:r>
    </w:p>
    <w:p>
      <w:pPr>
        <w:pStyle w:val="2"/>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val="0"/>
          <w:bCs/>
          <w:color w:val="auto"/>
          <w:sz w:val="32"/>
          <w:szCs w:val="32"/>
        </w:rPr>
      </w:pPr>
      <w:r>
        <w:rPr>
          <w:rFonts w:hint="eastAsia" w:ascii="仿宋" w:hAnsi="仿宋" w:eastAsia="仿宋" w:cs="仿宋"/>
          <w:b w:val="0"/>
          <w:bCs/>
          <w:i w:val="0"/>
          <w:caps w:val="0"/>
          <w:color w:val="auto"/>
          <w:spacing w:val="0"/>
          <w:sz w:val="32"/>
          <w:szCs w:val="32"/>
          <w:shd w:val="clear" w:color="auto" w:fill="FFFFFF"/>
        </w:rPr>
        <w:t>危险货物运输专用车辆配有必要的通讯工具；</w:t>
      </w:r>
    </w:p>
    <w:p>
      <w:pPr>
        <w:pStyle w:val="2"/>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val="0"/>
          <w:bCs/>
          <w:color w:val="auto"/>
          <w:sz w:val="32"/>
          <w:szCs w:val="32"/>
        </w:rPr>
      </w:pPr>
      <w:r>
        <w:rPr>
          <w:rFonts w:hint="eastAsia" w:ascii="仿宋" w:hAnsi="仿宋" w:eastAsia="仿宋" w:cs="仿宋"/>
          <w:b w:val="0"/>
          <w:bCs/>
          <w:i w:val="0"/>
          <w:caps w:val="0"/>
          <w:color w:val="auto"/>
          <w:spacing w:val="0"/>
          <w:sz w:val="32"/>
          <w:szCs w:val="32"/>
          <w:shd w:val="clear" w:color="auto" w:fill="FFFFFF"/>
        </w:rPr>
        <w:t>有健全的安全生产管理制度。</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第二十四条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申请从事货运经营的，应当依法向工商行政管理机关办理有关登记手续后，按照下列规定提出申请并分别提交符合本条例第二十一条、第二十三条规定条件的相关材料：</w:t>
      </w:r>
    </w:p>
    <w:p>
      <w:pPr>
        <w:pStyle w:val="2"/>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Fonts w:hint="eastAsia" w:ascii="仿宋" w:hAnsi="仿宋" w:eastAsia="仿宋" w:cs="仿宋"/>
          <w:b w:val="0"/>
          <w:bCs/>
          <w:i w:val="0"/>
          <w:caps w:val="0"/>
          <w:color w:val="auto"/>
          <w:spacing w:val="0"/>
          <w:sz w:val="32"/>
          <w:szCs w:val="32"/>
          <w:shd w:val="clear" w:color="auto" w:fill="FFFFFF"/>
        </w:rPr>
        <w:t>从事危险货物运输经营以外的货运经营的，向县级道路运输管理机构提出申请；</w:t>
      </w:r>
    </w:p>
    <w:p>
      <w:pPr>
        <w:pStyle w:val="2"/>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val="0"/>
          <w:bCs/>
          <w:color w:val="auto"/>
          <w:sz w:val="32"/>
          <w:szCs w:val="32"/>
        </w:rPr>
      </w:pPr>
      <w:r>
        <w:rPr>
          <w:rFonts w:hint="eastAsia" w:ascii="仿宋" w:hAnsi="仿宋" w:eastAsia="仿宋" w:cs="仿宋"/>
          <w:b w:val="0"/>
          <w:bCs/>
          <w:i w:val="0"/>
          <w:caps w:val="0"/>
          <w:color w:val="auto"/>
          <w:spacing w:val="0"/>
          <w:sz w:val="32"/>
          <w:szCs w:val="32"/>
          <w:shd w:val="clear" w:color="auto" w:fill="FFFFFF"/>
        </w:rPr>
        <w:t>从事危险货物运输经营的，向设区的市级道路运输管理机构提出申请。</w:t>
      </w:r>
    </w:p>
    <w:p>
      <w:pPr>
        <w:pStyle w:val="2"/>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val="0"/>
          <w:bCs/>
          <w:color w:val="auto"/>
          <w:sz w:val="32"/>
          <w:szCs w:val="32"/>
        </w:rPr>
      </w:pPr>
      <w:r>
        <w:rPr>
          <w:rFonts w:hint="eastAsia" w:ascii="仿宋" w:hAnsi="仿宋" w:eastAsia="仿宋" w:cs="仿宋"/>
          <w:b w:val="0"/>
          <w:bCs/>
          <w:i w:val="0"/>
          <w:caps w:val="0"/>
          <w:color w:val="auto"/>
          <w:spacing w:val="0"/>
          <w:sz w:val="32"/>
          <w:szCs w:val="32"/>
          <w:shd w:val="clear" w:color="auto" w:fill="FFFFFF"/>
        </w:rPr>
        <w:t>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p>
      <w:pPr>
        <w:pStyle w:val="2"/>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val="0"/>
          <w:bCs/>
          <w:color w:val="auto"/>
          <w:sz w:val="32"/>
          <w:szCs w:val="32"/>
        </w:rPr>
      </w:pPr>
      <w:r>
        <w:rPr>
          <w:rFonts w:hint="eastAsia" w:ascii="仿宋" w:hAnsi="仿宋" w:eastAsia="仿宋" w:cs="仿宋"/>
          <w:b w:val="0"/>
          <w:bCs/>
          <w:i w:val="0"/>
          <w:caps w:val="0"/>
          <w:color w:val="auto"/>
          <w:spacing w:val="0"/>
          <w:sz w:val="32"/>
          <w:szCs w:val="32"/>
          <w:shd w:val="clear" w:color="auto" w:fill="FFFFFF"/>
        </w:rPr>
        <w:t>货运经营者应当持道路运输经营许可证依法向工商行政管理机关办理有关登记手续。</w:t>
      </w:r>
    </w:p>
    <w:p>
      <w:pPr>
        <w:pStyle w:val="2"/>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val="0"/>
          <w:bCs/>
          <w:color w:val="auto"/>
          <w:sz w:val="32"/>
          <w:szCs w:val="32"/>
        </w:rPr>
      </w:pPr>
      <w:r>
        <w:rPr>
          <w:rFonts w:hint="eastAsia" w:ascii="仿宋" w:hAnsi="仿宋" w:eastAsia="仿宋" w:cs="仿宋"/>
          <w:b w:val="0"/>
          <w:bCs/>
          <w:i w:val="0"/>
          <w:caps w:val="0"/>
          <w:color w:val="auto"/>
          <w:spacing w:val="0"/>
          <w:sz w:val="32"/>
          <w:szCs w:val="32"/>
          <w:shd w:val="clear" w:color="auto" w:fill="FFFFFF"/>
        </w:rPr>
        <w:t>使用总质量4500千克及以下普通货运车辆从事普通货运经营的，无需按照本条规定申请取得道路运输经营许可证及车辆营运证。</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color w:val="auto"/>
          <w:sz w:val="32"/>
          <w:szCs w:val="32"/>
        </w:rPr>
      </w:pPr>
      <w:r>
        <w:rPr>
          <w:rStyle w:val="6"/>
          <w:rFonts w:hint="eastAsia" w:ascii="仿宋" w:hAnsi="仿宋" w:eastAsia="仿宋" w:cs="仿宋"/>
          <w:b w:val="0"/>
          <w:bCs/>
          <w:i w:val="0"/>
          <w:caps w:val="0"/>
          <w:color w:val="auto"/>
          <w:spacing w:val="0"/>
          <w:sz w:val="32"/>
          <w:szCs w:val="32"/>
          <w:shd w:val="clear" w:color="auto" w:fill="FFFFFF"/>
        </w:rPr>
        <w:t>第二十五条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货运经营者不得运输法律、行政法规禁止运输的货物。</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Fonts w:hint="eastAsia" w:ascii="仿宋" w:hAnsi="仿宋" w:eastAsia="仿宋" w:cs="仿宋"/>
          <w:b w:val="0"/>
          <w:bCs/>
          <w:i w:val="0"/>
          <w:caps w:val="0"/>
          <w:color w:val="auto"/>
          <w:spacing w:val="0"/>
          <w:sz w:val="32"/>
          <w:szCs w:val="32"/>
          <w:shd w:val="clear" w:color="auto" w:fill="FFFFFF"/>
        </w:rPr>
        <w:t>法律、行政法规规定必须办理有关手续后方可运输的货物，货运经营者应当查验有关手续。</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第二十六条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国家鼓励货运经营者实行封闭式运输，保证环境卫生和货物运输安全。</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Fonts w:hint="eastAsia" w:ascii="仿宋" w:hAnsi="仿宋" w:eastAsia="仿宋" w:cs="仿宋"/>
          <w:b w:val="0"/>
          <w:bCs/>
          <w:i w:val="0"/>
          <w:caps w:val="0"/>
          <w:color w:val="auto"/>
          <w:spacing w:val="0"/>
          <w:sz w:val="32"/>
          <w:szCs w:val="32"/>
          <w:shd w:val="clear" w:color="auto" w:fill="FFFFFF"/>
        </w:rPr>
        <w:t>货运经营者应当采取必要措施，防止货物脱落、扬撒等。</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Fonts w:hint="eastAsia" w:ascii="仿宋" w:hAnsi="仿宋" w:eastAsia="仿宋" w:cs="仿宋"/>
          <w:b w:val="0"/>
          <w:bCs/>
          <w:i w:val="0"/>
          <w:caps w:val="0"/>
          <w:color w:val="auto"/>
          <w:spacing w:val="0"/>
          <w:sz w:val="32"/>
          <w:szCs w:val="32"/>
          <w:shd w:val="clear" w:color="auto" w:fill="FFFFFF"/>
        </w:rPr>
        <w:t>运输危险货物应当采取必要措施，防止危险货物燃烧、爆炸、辐射、泄漏等。</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第二十七条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运输危险货物应当配备必要的押运人员，保证危险货物处于押运人员的监管之下，并悬挂明显的危险货物运输标志。</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Fonts w:hint="eastAsia" w:ascii="仿宋" w:hAnsi="仿宋" w:eastAsia="仿宋" w:cs="仿宋"/>
          <w:b w:val="0"/>
          <w:bCs/>
          <w:i w:val="0"/>
          <w:caps w:val="0"/>
          <w:color w:val="auto"/>
          <w:spacing w:val="0"/>
          <w:sz w:val="32"/>
          <w:szCs w:val="32"/>
          <w:shd w:val="clear" w:color="auto" w:fill="FFFFFF"/>
        </w:rPr>
        <w:t>托运危险货物的，应当向货运经营者说明危险货物的品名、性质、应急处置方法等情况，并严格按照国家有关规定包装，设置明显标志。</w:t>
      </w:r>
    </w:p>
    <w:p>
      <w:pPr>
        <w:pStyle w:val="2"/>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leftChars="0" w:right="0" w:rightChars="0" w:firstLine="640" w:firstLineChars="200"/>
        <w:jc w:val="both"/>
        <w:textAlignment w:val="auto"/>
        <w:rPr>
          <w:rStyle w:val="6"/>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客运和货运的共同规定</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第二十八条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客运经营者、货运经营者应当加强对从业人员的安全教育、职业道德教育，确保道路运输安全。</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Fonts w:hint="eastAsia" w:ascii="仿宋" w:hAnsi="仿宋" w:eastAsia="仿宋" w:cs="仿宋"/>
          <w:b w:val="0"/>
          <w:bCs/>
          <w:i w:val="0"/>
          <w:caps w:val="0"/>
          <w:color w:val="auto"/>
          <w:spacing w:val="0"/>
          <w:sz w:val="32"/>
          <w:szCs w:val="32"/>
          <w:shd w:val="clear" w:color="auto" w:fill="FFFFFF"/>
        </w:rPr>
        <w:t>道路运输从业人员应当遵守道路运输操作规程，不得违章作业。驾驶人员连续驾驶时间不得超过4个小时。</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Fonts w:hint="eastAsia" w:ascii="仿宋" w:hAnsi="仿宋" w:eastAsia="仿宋" w:cs="仿宋"/>
          <w:b w:val="0"/>
          <w:bCs/>
          <w:i w:val="0"/>
          <w:caps w:val="0"/>
          <w:color w:val="auto"/>
          <w:spacing w:val="0"/>
          <w:sz w:val="32"/>
          <w:szCs w:val="32"/>
          <w:shd w:val="clear" w:color="auto" w:fill="FFFFFF"/>
          <w:lang w:val="en-US" w:eastAsia="zh-CN"/>
        </w:rPr>
        <w:t>第</w:t>
      </w:r>
      <w:r>
        <w:rPr>
          <w:rStyle w:val="6"/>
          <w:rFonts w:hint="eastAsia" w:ascii="仿宋" w:hAnsi="仿宋" w:eastAsia="仿宋" w:cs="仿宋"/>
          <w:b w:val="0"/>
          <w:bCs/>
          <w:i w:val="0"/>
          <w:caps w:val="0"/>
          <w:color w:val="auto"/>
          <w:spacing w:val="0"/>
          <w:sz w:val="32"/>
          <w:szCs w:val="32"/>
          <w:shd w:val="clear" w:color="auto" w:fill="FFFFFF"/>
        </w:rPr>
        <w:t>二十九条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生产(改装)客运车辆、货运车辆的企业应当按照国家规定标定车辆的核定人数或者载重量，严禁多标或者少标车辆的核定人数或者载重量。</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Fonts w:hint="eastAsia" w:ascii="仿宋" w:hAnsi="仿宋" w:eastAsia="仿宋" w:cs="仿宋"/>
          <w:b w:val="0"/>
          <w:bCs/>
          <w:i w:val="0"/>
          <w:caps w:val="0"/>
          <w:color w:val="auto"/>
          <w:spacing w:val="0"/>
          <w:sz w:val="32"/>
          <w:szCs w:val="32"/>
          <w:shd w:val="clear" w:color="auto" w:fill="FFFFFF"/>
        </w:rPr>
        <w:t>客运经营者、货运经营者应当使用符合国家规定标准的车辆从事道路运输经营。</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第三十条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客运经营者、货运经营者应当加强对车辆的维护和检测，确保车辆符合国家规定的技术标准；不得使用报废的、擅自改装的和其他不符合国家规定的车辆从事道路运输经营。</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第三十一条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客运经营者、货运经营者应当制定有关交通事故、自然灾害以及其他突发事件的道路运输应急预案。应急预案应当包括报告程序、应急指挥、应急车辆和设备的储备以及处置措施等内容。</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第三十二条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发生交通事故、自然灾害以及其他突发事件，客运经营者和货运经营者应当服从县级以上人民政府或者有关部门的统一调度、指挥。</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第三十三条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道路运输车辆应当随车携带车辆营运证，不得转让、出租。</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第三十四条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道路运输车辆运输旅客的，不得超过核定的人数，不得违反规定载货；运输货物的，不得运输旅客，运输的货物应当符合核定的载重量，严禁超载；载物的长、宽、高不得违反装载要求。</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Fonts w:hint="eastAsia" w:ascii="仿宋" w:hAnsi="仿宋" w:eastAsia="仿宋" w:cs="仿宋"/>
          <w:b w:val="0"/>
          <w:bCs/>
          <w:i w:val="0"/>
          <w:caps w:val="0"/>
          <w:color w:val="auto"/>
          <w:spacing w:val="0"/>
          <w:sz w:val="32"/>
          <w:szCs w:val="32"/>
          <w:shd w:val="clear" w:color="auto" w:fill="FFFFFF"/>
        </w:rPr>
        <w:t>违反前款规定的，由公安机关交通管理部门依照《》的有关规定进行处罚。</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第三十五条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客运经营者、危险货物运输经营者应当分别为旅客或者危险货物投保承运人责任险。</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leftChars="0" w:right="0" w:rightChars="0" w:firstLine="640" w:firstLineChars="200"/>
        <w:jc w:val="both"/>
        <w:textAlignment w:val="auto"/>
        <w:rPr>
          <w:rStyle w:val="6"/>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道路运输相关业务</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第三十六条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申请从事道路运输站(场)经营的，应当具备下列条件：</w:t>
      </w:r>
    </w:p>
    <w:p>
      <w:pPr>
        <w:pStyle w:val="2"/>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Fonts w:hint="eastAsia" w:ascii="仿宋" w:hAnsi="仿宋" w:eastAsia="仿宋" w:cs="仿宋"/>
          <w:b w:val="0"/>
          <w:bCs/>
          <w:i w:val="0"/>
          <w:caps w:val="0"/>
          <w:color w:val="auto"/>
          <w:spacing w:val="0"/>
          <w:sz w:val="32"/>
          <w:szCs w:val="32"/>
          <w:shd w:val="clear" w:color="auto" w:fill="FFFFFF"/>
        </w:rPr>
        <w:t>有经验收合格的运输站(场)；</w:t>
      </w:r>
    </w:p>
    <w:p>
      <w:pPr>
        <w:pStyle w:val="2"/>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val="0"/>
          <w:bCs/>
          <w:color w:val="auto"/>
          <w:sz w:val="32"/>
          <w:szCs w:val="32"/>
        </w:rPr>
      </w:pPr>
      <w:r>
        <w:rPr>
          <w:rFonts w:hint="eastAsia" w:ascii="仿宋" w:hAnsi="仿宋" w:eastAsia="仿宋" w:cs="仿宋"/>
          <w:b w:val="0"/>
          <w:bCs/>
          <w:i w:val="0"/>
          <w:caps w:val="0"/>
          <w:color w:val="auto"/>
          <w:spacing w:val="0"/>
          <w:sz w:val="32"/>
          <w:szCs w:val="32"/>
          <w:shd w:val="clear" w:color="auto" w:fill="FFFFFF"/>
        </w:rPr>
        <w:t>有相应的专业人员和管理人员；</w:t>
      </w:r>
    </w:p>
    <w:p>
      <w:pPr>
        <w:pStyle w:val="2"/>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val="0"/>
          <w:bCs/>
          <w:color w:val="auto"/>
          <w:sz w:val="32"/>
          <w:szCs w:val="32"/>
        </w:rPr>
      </w:pPr>
      <w:r>
        <w:rPr>
          <w:rFonts w:hint="eastAsia" w:ascii="仿宋" w:hAnsi="仿宋" w:eastAsia="仿宋" w:cs="仿宋"/>
          <w:b w:val="0"/>
          <w:bCs/>
          <w:i w:val="0"/>
          <w:caps w:val="0"/>
          <w:color w:val="auto"/>
          <w:spacing w:val="0"/>
          <w:sz w:val="32"/>
          <w:szCs w:val="32"/>
          <w:shd w:val="clear" w:color="auto" w:fill="FFFFFF"/>
        </w:rPr>
        <w:t>有相应的设备、设施；</w:t>
      </w:r>
    </w:p>
    <w:p>
      <w:pPr>
        <w:pStyle w:val="2"/>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val="0"/>
          <w:bCs/>
          <w:color w:val="auto"/>
          <w:sz w:val="32"/>
          <w:szCs w:val="32"/>
        </w:rPr>
      </w:pPr>
      <w:r>
        <w:rPr>
          <w:rFonts w:hint="eastAsia" w:ascii="仿宋" w:hAnsi="仿宋" w:eastAsia="仿宋" w:cs="仿宋"/>
          <w:b w:val="0"/>
          <w:bCs/>
          <w:i w:val="0"/>
          <w:caps w:val="0"/>
          <w:color w:val="auto"/>
          <w:spacing w:val="0"/>
          <w:sz w:val="32"/>
          <w:szCs w:val="32"/>
          <w:shd w:val="clear" w:color="auto" w:fill="FFFFFF"/>
        </w:rPr>
        <w:t>有健全的业务操作规程和安全管理制度。</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lang w:val="en-US" w:eastAsia="zh-CN"/>
        </w:rPr>
      </w:pPr>
      <w:r>
        <w:rPr>
          <w:rStyle w:val="6"/>
          <w:rFonts w:hint="eastAsia" w:ascii="仿宋" w:hAnsi="仿宋" w:eastAsia="仿宋" w:cs="仿宋"/>
          <w:b w:val="0"/>
          <w:bCs/>
          <w:i w:val="0"/>
          <w:caps w:val="0"/>
          <w:color w:val="auto"/>
          <w:spacing w:val="0"/>
          <w:sz w:val="32"/>
          <w:szCs w:val="32"/>
          <w:shd w:val="clear" w:color="auto" w:fill="FFFFFF"/>
        </w:rPr>
        <w:t>第三十七条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从事机动车维修经营的，应当具备下列条件：</w:t>
      </w:r>
    </w:p>
    <w:p>
      <w:pPr>
        <w:pStyle w:val="2"/>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Fonts w:hint="eastAsia" w:ascii="仿宋" w:hAnsi="仿宋" w:eastAsia="仿宋" w:cs="仿宋"/>
          <w:b w:val="0"/>
          <w:bCs/>
          <w:i w:val="0"/>
          <w:caps w:val="0"/>
          <w:color w:val="auto"/>
          <w:spacing w:val="0"/>
          <w:sz w:val="32"/>
          <w:szCs w:val="32"/>
          <w:shd w:val="clear" w:color="auto" w:fill="FFFFFF"/>
        </w:rPr>
        <w:t>有相应的机动车维修场地；</w:t>
      </w:r>
    </w:p>
    <w:p>
      <w:pPr>
        <w:pStyle w:val="2"/>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val="0"/>
          <w:bCs/>
          <w:color w:val="auto"/>
          <w:sz w:val="32"/>
          <w:szCs w:val="32"/>
        </w:rPr>
      </w:pPr>
      <w:r>
        <w:rPr>
          <w:rFonts w:hint="eastAsia" w:ascii="仿宋" w:hAnsi="仿宋" w:eastAsia="仿宋" w:cs="仿宋"/>
          <w:b w:val="0"/>
          <w:bCs/>
          <w:i w:val="0"/>
          <w:caps w:val="0"/>
          <w:color w:val="auto"/>
          <w:spacing w:val="0"/>
          <w:sz w:val="32"/>
          <w:szCs w:val="32"/>
          <w:shd w:val="clear" w:color="auto" w:fill="FFFFFF"/>
        </w:rPr>
        <w:t>有必要的设备、设施和技术人员；</w:t>
      </w:r>
    </w:p>
    <w:p>
      <w:pPr>
        <w:pStyle w:val="2"/>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val="0"/>
          <w:bCs/>
          <w:color w:val="auto"/>
          <w:sz w:val="32"/>
          <w:szCs w:val="32"/>
        </w:rPr>
      </w:pPr>
      <w:r>
        <w:rPr>
          <w:rFonts w:hint="eastAsia" w:ascii="仿宋" w:hAnsi="仿宋" w:eastAsia="仿宋" w:cs="仿宋"/>
          <w:b w:val="0"/>
          <w:bCs/>
          <w:i w:val="0"/>
          <w:caps w:val="0"/>
          <w:color w:val="auto"/>
          <w:spacing w:val="0"/>
          <w:sz w:val="32"/>
          <w:szCs w:val="32"/>
          <w:shd w:val="clear" w:color="auto" w:fill="FFFFFF"/>
        </w:rPr>
        <w:t>有健全的机动车维修管理制度；</w:t>
      </w:r>
    </w:p>
    <w:p>
      <w:pPr>
        <w:pStyle w:val="2"/>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val="0"/>
          <w:bCs/>
          <w:color w:val="auto"/>
          <w:sz w:val="32"/>
          <w:szCs w:val="32"/>
        </w:rPr>
      </w:pPr>
      <w:r>
        <w:rPr>
          <w:rFonts w:hint="eastAsia" w:ascii="仿宋" w:hAnsi="仿宋" w:eastAsia="仿宋" w:cs="仿宋"/>
          <w:b w:val="0"/>
          <w:bCs/>
          <w:i w:val="0"/>
          <w:caps w:val="0"/>
          <w:color w:val="auto"/>
          <w:spacing w:val="0"/>
          <w:sz w:val="32"/>
          <w:szCs w:val="32"/>
          <w:shd w:val="clear" w:color="auto" w:fill="FFFFFF"/>
        </w:rPr>
        <w:t>有必要的环境保护措施。</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Fonts w:hint="eastAsia" w:ascii="仿宋" w:hAnsi="仿宋" w:eastAsia="仿宋" w:cs="仿宋"/>
          <w:b w:val="0"/>
          <w:bCs/>
          <w:i w:val="0"/>
          <w:caps w:val="0"/>
          <w:color w:val="auto"/>
          <w:spacing w:val="0"/>
          <w:sz w:val="32"/>
          <w:szCs w:val="32"/>
          <w:shd w:val="clear" w:color="auto" w:fill="FFFFFF"/>
        </w:rPr>
        <w:t>国务院交通主管部门根据前款规定的条件，制定机动车维修经营业务标准。</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第三十八条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申请从事机动车驾驶员培训的，应当具备下列条件：</w:t>
      </w:r>
    </w:p>
    <w:p>
      <w:pPr>
        <w:pStyle w:val="2"/>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Fonts w:hint="eastAsia" w:ascii="仿宋" w:hAnsi="仿宋" w:eastAsia="仿宋" w:cs="仿宋"/>
          <w:b w:val="0"/>
          <w:bCs/>
          <w:i w:val="0"/>
          <w:caps w:val="0"/>
          <w:color w:val="auto"/>
          <w:spacing w:val="0"/>
          <w:sz w:val="32"/>
          <w:szCs w:val="32"/>
          <w:shd w:val="clear" w:color="auto" w:fill="FFFFFF"/>
        </w:rPr>
        <w:t>取得企业法人资格；</w:t>
      </w:r>
    </w:p>
    <w:p>
      <w:pPr>
        <w:pStyle w:val="2"/>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val="0"/>
          <w:bCs/>
          <w:color w:val="auto"/>
          <w:sz w:val="32"/>
          <w:szCs w:val="32"/>
        </w:rPr>
      </w:pPr>
      <w:r>
        <w:rPr>
          <w:rFonts w:hint="eastAsia" w:ascii="仿宋" w:hAnsi="仿宋" w:eastAsia="仿宋" w:cs="仿宋"/>
          <w:b w:val="0"/>
          <w:bCs/>
          <w:i w:val="0"/>
          <w:caps w:val="0"/>
          <w:color w:val="auto"/>
          <w:spacing w:val="0"/>
          <w:sz w:val="32"/>
          <w:szCs w:val="32"/>
          <w:shd w:val="clear" w:color="auto" w:fill="FFFFFF"/>
        </w:rPr>
        <w:t>有健全的培训机构和管理制度；</w:t>
      </w:r>
    </w:p>
    <w:p>
      <w:pPr>
        <w:pStyle w:val="2"/>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val="0"/>
          <w:bCs/>
          <w:color w:val="auto"/>
          <w:sz w:val="32"/>
          <w:szCs w:val="32"/>
        </w:rPr>
      </w:pPr>
      <w:r>
        <w:rPr>
          <w:rFonts w:hint="eastAsia" w:ascii="仿宋" w:hAnsi="仿宋" w:eastAsia="仿宋" w:cs="仿宋"/>
          <w:b w:val="0"/>
          <w:bCs/>
          <w:i w:val="0"/>
          <w:caps w:val="0"/>
          <w:color w:val="auto"/>
          <w:spacing w:val="0"/>
          <w:sz w:val="32"/>
          <w:szCs w:val="32"/>
          <w:shd w:val="clear" w:color="auto" w:fill="FFFFFF"/>
        </w:rPr>
        <w:t>有与培训业务相适应的教学人员、管理人员；</w:t>
      </w:r>
    </w:p>
    <w:p>
      <w:pPr>
        <w:pStyle w:val="2"/>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val="0"/>
          <w:bCs/>
          <w:color w:val="auto"/>
          <w:sz w:val="32"/>
          <w:szCs w:val="32"/>
        </w:rPr>
      </w:pPr>
      <w:r>
        <w:rPr>
          <w:rFonts w:hint="eastAsia" w:ascii="仿宋" w:hAnsi="仿宋" w:eastAsia="仿宋" w:cs="仿宋"/>
          <w:b w:val="0"/>
          <w:bCs/>
          <w:i w:val="0"/>
          <w:caps w:val="0"/>
          <w:color w:val="auto"/>
          <w:spacing w:val="0"/>
          <w:sz w:val="32"/>
          <w:szCs w:val="32"/>
          <w:shd w:val="clear" w:color="auto" w:fill="FFFFFF"/>
        </w:rPr>
        <w:t>有必要的教学车辆和其他教学设施、设备、场地。</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第三十九条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申请从事道路运输站(场)经营和机动车驾驶员培训业务的，应当在依法向工商行政管理机关办理有关登记手续后，向所在地县级道路运输管理机构提出申请，并分别附送符合本条例第三十六条、第三十八条规定条件的相关材料。县级道路运输管理机构应当自受理申请之日起15日内审查完毕，作出许可或者不予许可的决定，并书面通知申请人。</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Fonts w:hint="eastAsia" w:ascii="仿宋" w:hAnsi="仿宋" w:eastAsia="仿宋" w:cs="仿宋"/>
          <w:b w:val="0"/>
          <w:bCs/>
          <w:i w:val="0"/>
          <w:caps w:val="0"/>
          <w:color w:val="auto"/>
          <w:spacing w:val="0"/>
          <w:sz w:val="32"/>
          <w:szCs w:val="32"/>
          <w:shd w:val="clear" w:color="auto" w:fill="FFFFFF"/>
        </w:rPr>
        <w:t>从事机动车维修经营业务的，应当在依法向工商行政管理机关办理有关登记手续后，向所在地县级道路运输管理机构进行备案，并附送符合本条例第三十七条规定条件的相关材料。</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第四十条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道路运输站(场)经营者应当对出站的车辆进行安全检查，禁止无证经营的车辆进站从事经营活动，防止超载车辆或者未经安全检查的车辆出站。</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Fonts w:hint="eastAsia" w:ascii="仿宋" w:hAnsi="仿宋" w:eastAsia="仿宋" w:cs="仿宋"/>
          <w:b w:val="0"/>
          <w:bCs/>
          <w:i w:val="0"/>
          <w:caps w:val="0"/>
          <w:color w:val="auto"/>
          <w:spacing w:val="0"/>
          <w:sz w:val="32"/>
          <w:szCs w:val="32"/>
          <w:shd w:val="clear" w:color="auto" w:fill="FFFFFF"/>
        </w:rPr>
        <w:t>道路运输站(场)经营者应当公平对待使用站(场)的客运经营者和货运经营者，无正当理由不得拒绝道路运输车辆进站从事经营活动。</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Fonts w:hint="eastAsia" w:ascii="仿宋" w:hAnsi="仿宋" w:eastAsia="仿宋" w:cs="仿宋"/>
          <w:b w:val="0"/>
          <w:bCs/>
          <w:i w:val="0"/>
          <w:caps w:val="0"/>
          <w:color w:val="auto"/>
          <w:spacing w:val="0"/>
          <w:sz w:val="32"/>
          <w:szCs w:val="32"/>
          <w:shd w:val="clear" w:color="auto" w:fill="FFFFFF"/>
        </w:rPr>
        <w:t>道路运输站(场)经营者应当向旅客和货主提供安全、便捷、优质的服务；保持站(场)卫生、清洁；不得随意改变站(场)用途和服务功能。</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第四十一条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道路旅客运输站(场)经营者应当为客运经营者合理安排班次，公布其运输线路、起止经停站点、运输班次、始发时间、票价，调度车辆进站、发车，疏导旅客，维持上下车秩序。</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Fonts w:hint="eastAsia" w:ascii="仿宋" w:hAnsi="仿宋" w:eastAsia="仿宋" w:cs="仿宋"/>
          <w:b w:val="0"/>
          <w:bCs/>
          <w:i w:val="0"/>
          <w:caps w:val="0"/>
          <w:color w:val="auto"/>
          <w:spacing w:val="0"/>
          <w:sz w:val="32"/>
          <w:szCs w:val="32"/>
          <w:shd w:val="clear" w:color="auto" w:fill="FFFFFF"/>
        </w:rPr>
        <w:t>道路旅客运输站(场)经营者应当设置旅客购票、候车、行李寄存和托运等服务设施，按照车辆核定载客限额售票，并采取措施防止携带危险品的人员进站乘车。</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第四十二条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道路货物运输站(场)经营者应当按照国务院交通主管部门规定的业务操作规程装卸、储存、保管货物。</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第四十三条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机动车维修经营者应当按照国家有关技术规范对机动车进行维修，保证维修质量，不得使用假冒伪劣配件维修机动车。</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Fonts w:hint="eastAsia" w:ascii="仿宋" w:hAnsi="仿宋" w:eastAsia="仿宋" w:cs="仿宋"/>
          <w:b w:val="0"/>
          <w:bCs/>
          <w:i w:val="0"/>
          <w:caps w:val="0"/>
          <w:color w:val="auto"/>
          <w:spacing w:val="0"/>
          <w:sz w:val="32"/>
          <w:szCs w:val="32"/>
          <w:shd w:val="clear" w:color="auto" w:fill="FFFFFF"/>
        </w:rPr>
        <w:t>机动车维修经营者应当公布机动车维修工时定额和收费标准，合理收取费用，维修服务完成后应当提供维修费用明细单。</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第四十四条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机动车维修经营者对机动车进行二级维护、总成修理或者整车修理的，应当进行维修质量检验。检验合格的，维修质量检验人员应当签发机动车维修合格证。</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Fonts w:hint="eastAsia" w:ascii="仿宋" w:hAnsi="仿宋" w:eastAsia="仿宋" w:cs="仿宋"/>
          <w:b w:val="0"/>
          <w:bCs/>
          <w:i w:val="0"/>
          <w:caps w:val="0"/>
          <w:color w:val="auto"/>
          <w:spacing w:val="0"/>
          <w:sz w:val="32"/>
          <w:szCs w:val="32"/>
          <w:shd w:val="clear" w:color="auto" w:fill="FFFFFF"/>
        </w:rPr>
        <w:t>机动车维修实行质量保证期制度。质量保证期内因维修质量原因造成机动车无法正常使用的，机动车维修经营者应当无偿返修。</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Fonts w:hint="eastAsia" w:ascii="仿宋" w:hAnsi="仿宋" w:eastAsia="仿宋" w:cs="仿宋"/>
          <w:b w:val="0"/>
          <w:bCs/>
          <w:i w:val="0"/>
          <w:caps w:val="0"/>
          <w:color w:val="auto"/>
          <w:spacing w:val="0"/>
          <w:sz w:val="32"/>
          <w:szCs w:val="32"/>
          <w:shd w:val="clear" w:color="auto" w:fill="FFFFFF"/>
        </w:rPr>
        <w:t>机动车维修质量保证期制度的具体办法，由国务院交通主管部门制定。</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第四十五条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机动车维修经营者不得承修已报废的机动车，不得擅自改装机动车。</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第四十六条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机动车驾驶员培训机构应当按照国务院交通主管部门规定的教学大纲进行培训，确保培训质量。培训结业的，应当向参加培训的人员颁发培训结业证书。</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leftChars="0" w:right="0" w:rightChars="0" w:firstLine="640" w:firstLineChars="200"/>
        <w:jc w:val="both"/>
        <w:textAlignment w:val="auto"/>
        <w:rPr>
          <w:rStyle w:val="6"/>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国际道路运输</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第四十七条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国务院交通主管部门应当及时向社会公布中国政府与有关国家政府签署的双边或者多边道路运输协定确定的国际道路运输线路。</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第四十八条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申请从事国际道路运输经营的，应当具备下列条件：</w:t>
      </w:r>
    </w:p>
    <w:p>
      <w:pPr>
        <w:pStyle w:val="2"/>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Fonts w:hint="eastAsia" w:ascii="仿宋" w:hAnsi="仿宋" w:eastAsia="仿宋" w:cs="仿宋"/>
          <w:b w:val="0"/>
          <w:bCs/>
          <w:i w:val="0"/>
          <w:caps w:val="0"/>
          <w:color w:val="auto"/>
          <w:spacing w:val="0"/>
          <w:sz w:val="32"/>
          <w:szCs w:val="32"/>
          <w:shd w:val="clear" w:color="auto" w:fill="FFFFFF"/>
        </w:rPr>
        <w:t>依照本条例第十条、第二十四条规定取得道路运输经营许可证的企业法人；</w:t>
      </w:r>
    </w:p>
    <w:p>
      <w:pPr>
        <w:pStyle w:val="2"/>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val="0"/>
          <w:bCs/>
          <w:color w:val="auto"/>
          <w:sz w:val="32"/>
          <w:szCs w:val="32"/>
        </w:rPr>
      </w:pPr>
      <w:r>
        <w:rPr>
          <w:rFonts w:hint="eastAsia" w:ascii="仿宋" w:hAnsi="仿宋" w:eastAsia="仿宋" w:cs="仿宋"/>
          <w:b w:val="0"/>
          <w:bCs/>
          <w:i w:val="0"/>
          <w:caps w:val="0"/>
          <w:color w:val="auto"/>
          <w:spacing w:val="0"/>
          <w:sz w:val="32"/>
          <w:szCs w:val="32"/>
          <w:shd w:val="clear" w:color="auto" w:fill="FFFFFF"/>
        </w:rPr>
        <w:t>在国内从事道路运输经营满3年，且未发生重大以上道路交通责任事故。</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第四十九条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申请从事国际道路运输的，应当向省、自治区、直辖市道路运输管理机构提出申请并提交符合本条例第四十八条规定条件的相关材料。省、自治区、直辖市道路运输管理机构应当自受理申请之日起20日内审查完毕，作出批准或者不予批准的决定。予以批准的，应当向国务院交通主管部门备案；不予批准的，应当向当事人说明理由。</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Fonts w:hint="eastAsia" w:ascii="仿宋" w:hAnsi="仿宋" w:eastAsia="仿宋" w:cs="仿宋"/>
          <w:b w:val="0"/>
          <w:bCs/>
          <w:i w:val="0"/>
          <w:caps w:val="0"/>
          <w:color w:val="auto"/>
          <w:spacing w:val="0"/>
          <w:sz w:val="32"/>
          <w:szCs w:val="32"/>
          <w:shd w:val="clear" w:color="auto" w:fill="FFFFFF"/>
        </w:rPr>
        <w:t>国际道路运输经营者应当持批准文件依法向有关部门办理相关手续。</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第五十条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中国国际道路运输经营者应当在其投入运输车辆的显着位置，标明中国国籍识别标志。</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Fonts w:hint="eastAsia" w:ascii="仿宋" w:hAnsi="仿宋" w:eastAsia="仿宋" w:cs="仿宋"/>
          <w:b w:val="0"/>
          <w:bCs/>
          <w:i w:val="0"/>
          <w:caps w:val="0"/>
          <w:color w:val="auto"/>
          <w:spacing w:val="0"/>
          <w:sz w:val="32"/>
          <w:szCs w:val="32"/>
          <w:shd w:val="clear" w:color="auto" w:fill="FFFFFF"/>
        </w:rPr>
        <w:t>外国国际道路运输经营者的车辆在中国境内运输，应当标明本国国籍识别标志，并按照规定的运输线路行驶；不得擅自改变运输线路，不得从事起止地都在中国境内的道路运输经营。</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第五十一条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在口岸设立的国际道路运输管理机构应当加强对出入口岸的国际道路运输的监督管理。</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第五十二条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外国国际道路运输经营者依法在中国境内设立的常驻代表机构不得从事经营活动。</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right="0" w:rightChars="0" w:firstLine="640" w:firstLineChars="200"/>
        <w:jc w:val="both"/>
        <w:textAlignment w:val="auto"/>
        <w:rPr>
          <w:rFonts w:hint="eastAsia" w:ascii="仿宋" w:hAnsi="仿宋" w:eastAsia="仿宋" w:cs="仿宋"/>
          <w:b w:val="0"/>
          <w:bCs/>
          <w:color w:val="auto"/>
          <w:sz w:val="32"/>
          <w:szCs w:val="32"/>
        </w:rPr>
      </w:pPr>
      <w:r>
        <w:rPr>
          <w:rStyle w:val="6"/>
          <w:rFonts w:hint="eastAsia" w:ascii="仿宋" w:hAnsi="仿宋" w:eastAsia="仿宋" w:cs="仿宋"/>
          <w:b w:val="0"/>
          <w:bCs/>
          <w:i w:val="0"/>
          <w:caps w:val="0"/>
          <w:color w:val="auto"/>
          <w:spacing w:val="0"/>
          <w:sz w:val="32"/>
          <w:szCs w:val="32"/>
          <w:shd w:val="clear" w:color="auto" w:fill="FFFFFF"/>
        </w:rPr>
        <w:t>第五章 执法监督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第五十三条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县级以上人民政府交通主管部门应当加强对道路运输管理机构实施道路运输管理工作的指导监督。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第五十四条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道路运输管理机构应当加强执法队伍建设，提高其工作人员的法制、业务素质。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i w:val="0"/>
          <w:caps w:val="0"/>
          <w:color w:val="auto"/>
          <w:spacing w:val="0"/>
          <w:sz w:val="32"/>
          <w:szCs w:val="32"/>
          <w:shd w:val="clear" w:color="auto" w:fill="FFFFFF"/>
        </w:rPr>
      </w:pPr>
      <w:r>
        <w:rPr>
          <w:rFonts w:hint="eastAsia" w:ascii="仿宋" w:hAnsi="仿宋" w:eastAsia="仿宋" w:cs="仿宋"/>
          <w:b w:val="0"/>
          <w:bCs/>
          <w:i w:val="0"/>
          <w:caps w:val="0"/>
          <w:color w:val="auto"/>
          <w:spacing w:val="0"/>
          <w:sz w:val="32"/>
          <w:szCs w:val="32"/>
          <w:shd w:val="clear" w:color="auto" w:fill="FFFFFF"/>
        </w:rPr>
        <w:t>道路运输管理机构的工作人员应当接受法制和道路运输管理业务培训、考核，考核不合格的，不得上岗执行职务。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第五十五条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上级道路运输管理机构应当对下级道路运输管理机构的执法活动进行监督。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i w:val="0"/>
          <w:caps w:val="0"/>
          <w:color w:val="auto"/>
          <w:spacing w:val="0"/>
          <w:sz w:val="32"/>
          <w:szCs w:val="32"/>
          <w:shd w:val="clear" w:color="auto" w:fill="FFFFFF"/>
        </w:rPr>
      </w:pPr>
      <w:r>
        <w:rPr>
          <w:rFonts w:hint="eastAsia" w:ascii="仿宋" w:hAnsi="仿宋" w:eastAsia="仿宋" w:cs="仿宋"/>
          <w:b w:val="0"/>
          <w:bCs/>
          <w:i w:val="0"/>
          <w:caps w:val="0"/>
          <w:color w:val="auto"/>
          <w:spacing w:val="0"/>
          <w:sz w:val="32"/>
          <w:szCs w:val="32"/>
          <w:shd w:val="clear" w:color="auto" w:fill="FFFFFF"/>
        </w:rPr>
        <w:t>道路运输管理机构应当建立健全内部监督制度，对其工作人员执法情况进行监督检查。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第五十六条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道路运输管理机构及其工作人员执行职务时，应当自觉接受社会和公民的监督。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第五十七条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道路运输管理机构应当建立道路运输举报制度，公开举报电话号码、通信地址或者电子邮件信箱。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i w:val="0"/>
          <w:caps w:val="0"/>
          <w:color w:val="auto"/>
          <w:spacing w:val="0"/>
          <w:sz w:val="32"/>
          <w:szCs w:val="32"/>
          <w:shd w:val="clear" w:color="auto" w:fill="FFFFFF"/>
        </w:rPr>
      </w:pPr>
      <w:r>
        <w:rPr>
          <w:rFonts w:hint="eastAsia" w:ascii="仿宋" w:hAnsi="仿宋" w:eastAsia="仿宋" w:cs="仿宋"/>
          <w:b w:val="0"/>
          <w:bCs/>
          <w:i w:val="0"/>
          <w:caps w:val="0"/>
          <w:color w:val="auto"/>
          <w:spacing w:val="0"/>
          <w:sz w:val="32"/>
          <w:szCs w:val="32"/>
          <w:shd w:val="clear" w:color="auto" w:fill="FFFFFF"/>
        </w:rPr>
        <w:t>任何单位和个人都有权对道路运输管理机构的工作人员滥用职权、徇私舞弊的行为进行举报。交通主管部门、道路运输管理机构及其他有关部门收到举报后，应当依法及时查处。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第五十八条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道路运输管理机构的工作人员应当严格按照职责权限和程序进行监督检查，不得乱设卡、乱收费、乱罚款。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i w:val="0"/>
          <w:caps w:val="0"/>
          <w:color w:val="auto"/>
          <w:spacing w:val="0"/>
          <w:sz w:val="32"/>
          <w:szCs w:val="32"/>
          <w:shd w:val="clear" w:color="auto" w:fill="FFFFFF"/>
        </w:rPr>
      </w:pPr>
      <w:r>
        <w:rPr>
          <w:rFonts w:hint="eastAsia" w:ascii="仿宋" w:hAnsi="仿宋" w:eastAsia="仿宋" w:cs="仿宋"/>
          <w:b w:val="0"/>
          <w:bCs/>
          <w:i w:val="0"/>
          <w:caps w:val="0"/>
          <w:color w:val="auto"/>
          <w:spacing w:val="0"/>
          <w:sz w:val="32"/>
          <w:szCs w:val="32"/>
          <w:shd w:val="clear" w:color="auto" w:fill="FFFFFF"/>
        </w:rPr>
        <w:t>道路运输管理机构的工作人员应当重点在道路运输及相关业务经营场所、客货集散地进行监督检查。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i w:val="0"/>
          <w:caps w:val="0"/>
          <w:color w:val="auto"/>
          <w:spacing w:val="0"/>
          <w:sz w:val="32"/>
          <w:szCs w:val="32"/>
          <w:shd w:val="clear" w:color="auto" w:fill="FFFFFF"/>
        </w:rPr>
      </w:pPr>
      <w:r>
        <w:rPr>
          <w:rFonts w:hint="eastAsia" w:ascii="仿宋" w:hAnsi="仿宋" w:eastAsia="仿宋" w:cs="仿宋"/>
          <w:b w:val="0"/>
          <w:bCs/>
          <w:i w:val="0"/>
          <w:caps w:val="0"/>
          <w:color w:val="auto"/>
          <w:spacing w:val="0"/>
          <w:sz w:val="32"/>
          <w:szCs w:val="32"/>
          <w:shd w:val="clear" w:color="auto" w:fill="FFFFFF"/>
        </w:rPr>
        <w:t>道路运输管理机构的工作人员在公路路口进行监督检查时，不得随意拦截正常行驶的道路运输车辆。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第五十九条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道路运输管理机构的工作人员实施监督检查时，应当有2名以上人员参加，并向当事人出示执法证件。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第六十条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道路运输管理机构的工作人员实施监督检查时，可以向有关单位和个人了解情况，查阅、复制有关资料。但是，应当保守被调查单位和个人的商业秘密。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i w:val="0"/>
          <w:caps w:val="0"/>
          <w:color w:val="auto"/>
          <w:spacing w:val="0"/>
          <w:sz w:val="32"/>
          <w:szCs w:val="32"/>
          <w:shd w:val="clear" w:color="auto" w:fill="FFFFFF"/>
        </w:rPr>
      </w:pPr>
      <w:r>
        <w:rPr>
          <w:rFonts w:hint="eastAsia" w:ascii="仿宋" w:hAnsi="仿宋" w:eastAsia="仿宋" w:cs="仿宋"/>
          <w:b w:val="0"/>
          <w:bCs/>
          <w:i w:val="0"/>
          <w:caps w:val="0"/>
          <w:color w:val="auto"/>
          <w:spacing w:val="0"/>
          <w:sz w:val="32"/>
          <w:szCs w:val="32"/>
          <w:shd w:val="clear" w:color="auto" w:fill="FFFFFF"/>
        </w:rPr>
        <w:t>被监督检查的单位和个人应当接受依法实施的监督检查，如实提供有关资料或者情况。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第六十一条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道路运输管理机构的工作人员在实施道路运输监督检查过程中，发现车辆超载行为的，应当立即予以制止，并采取相应措施安排旅客改乘或者强制卸货。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第六十二条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道路运输管理机构的工作人员在实施道路运输监督检查过程中，对没有车辆营运证又无法当场提供其他有效证明的车辆予以暂扣的，应当妥善保管，不得使用，不得收取或者变相收取保管费用。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6"/>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第六章 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第六十三条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违反本条例的规定，未取得道路运输经营许可，擅自从事道路运输经营的，由县级以上道路运输管理机构责令停止经营；有违法所得的，没收违法所得，处违法所得2倍以上10倍以下的罚款；没有违法所得或者违法所得不足2万元的，处3万元以上10万元以下的罚款；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第六十四条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不符合本条例第九条、第二十二条规定条件的人员驾驶道路运输经营车辆的，由县级以上道路运输管理机构责令改正，处200元以上2000元以下的罚款；构成犯罪的，依法追究刑事责任。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第六十五条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违反本条例的规定，未经许可擅自从事道路运输站(场)经营、机动车驾驶员培训的，由县级以上道路运输管理机构责令停止经营；有违法所得的，没收违法所得，处违法所得2倍以上10倍以下的罚款；没有违法所得或者违法所得不足1万元的，处2万元以上5万元以下的罚款；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i w:val="0"/>
          <w:caps w:val="0"/>
          <w:color w:val="auto"/>
          <w:spacing w:val="0"/>
          <w:sz w:val="32"/>
          <w:szCs w:val="32"/>
          <w:shd w:val="clear" w:color="auto" w:fill="FFFFFF"/>
        </w:rPr>
      </w:pPr>
      <w:r>
        <w:rPr>
          <w:rFonts w:hint="eastAsia" w:ascii="仿宋" w:hAnsi="仿宋" w:eastAsia="仿宋" w:cs="仿宋"/>
          <w:b w:val="0"/>
          <w:bCs/>
          <w:i w:val="0"/>
          <w:caps w:val="0"/>
          <w:color w:val="auto"/>
          <w:spacing w:val="0"/>
          <w:sz w:val="32"/>
          <w:szCs w:val="32"/>
          <w:shd w:val="clear" w:color="auto" w:fill="FFFFFF"/>
        </w:rPr>
        <w:t>从事机动车维修经营业务不符合国务院交通主管部门制定的机动车维修经营业务标准的，由县级以上道路运输管理机构责令改正；情节严重的，由县级以上道路运输管理机构责令停业整顿。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i w:val="0"/>
          <w:caps w:val="0"/>
          <w:color w:val="auto"/>
          <w:spacing w:val="0"/>
          <w:sz w:val="32"/>
          <w:szCs w:val="32"/>
          <w:shd w:val="clear" w:color="auto" w:fill="FFFFFF"/>
        </w:rPr>
      </w:pPr>
      <w:r>
        <w:rPr>
          <w:rFonts w:hint="eastAsia" w:ascii="仿宋" w:hAnsi="仿宋" w:eastAsia="仿宋" w:cs="仿宋"/>
          <w:b w:val="0"/>
          <w:bCs/>
          <w:i w:val="0"/>
          <w:caps w:val="0"/>
          <w:color w:val="auto"/>
          <w:spacing w:val="0"/>
          <w:sz w:val="32"/>
          <w:szCs w:val="32"/>
          <w:shd w:val="clear" w:color="auto" w:fill="FFFFFF"/>
        </w:rPr>
        <w:t>从事机动车维修经营业务，未按规定进行备案的，由县级以上道路运输管理机构责令改正；拒不改正的，处5000元以上2万元以下的罚款。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第六十六条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违反本条例的规定，客运经营者、货运经营者、道路运输相关业务经营者非法转让、出租道路运输许可证件的，由县级以上道路运输管理机构责令停止违法行为，收缴有关证件，处2000元以上1万元以下的罚款；有违法所得的，没收违法所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第六十七条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违反本条例的规定，客运经营者、危险货物运输经营者未按规定投保承运人责任险的，由县级以上道路运输管理机构责令限期投保；拒不投保的，由原许可机关吊销道路运输经营许可证。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第六十八条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违反本条例的规定，客运经营者、货运经营者不按照规定携带车辆营运证的，由县级以上道路运输管理机构责令改正，处警告或者20元以上200元以下的罚款。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第六十九条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违反本条例的规定，客运经营者、货运经营者有下列情形之一的，由县级以上道路运输管理机构责令改正，处1000元以上3000元以下的罚款；情节严重的，由原许可机关吊销道路运输经营许可证：</w:t>
      </w:r>
    </w:p>
    <w:p>
      <w:pPr>
        <w:pStyle w:val="3"/>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i w:val="0"/>
          <w:caps w:val="0"/>
          <w:color w:val="auto"/>
          <w:spacing w:val="0"/>
          <w:sz w:val="32"/>
          <w:szCs w:val="32"/>
          <w:shd w:val="clear" w:color="auto" w:fill="FFFFFF"/>
        </w:rPr>
      </w:pPr>
      <w:r>
        <w:rPr>
          <w:rFonts w:hint="eastAsia" w:ascii="仿宋" w:hAnsi="仿宋" w:eastAsia="仿宋" w:cs="仿宋"/>
          <w:b w:val="0"/>
          <w:bCs/>
          <w:i w:val="0"/>
          <w:caps w:val="0"/>
          <w:color w:val="auto"/>
          <w:spacing w:val="0"/>
          <w:sz w:val="32"/>
          <w:szCs w:val="32"/>
          <w:shd w:val="clear" w:color="auto" w:fill="FFFFFF"/>
        </w:rPr>
        <w:t>不按批准的客运站点停靠或者不按规定的线路、公布的班次行驶的；</w:t>
      </w:r>
    </w:p>
    <w:p>
      <w:pPr>
        <w:pStyle w:val="3"/>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color w:val="auto"/>
          <w:sz w:val="32"/>
          <w:szCs w:val="32"/>
        </w:rPr>
      </w:pPr>
      <w:r>
        <w:rPr>
          <w:rFonts w:hint="eastAsia" w:ascii="仿宋" w:hAnsi="仿宋" w:eastAsia="仿宋" w:cs="仿宋"/>
          <w:b w:val="0"/>
          <w:bCs/>
          <w:i w:val="0"/>
          <w:caps w:val="0"/>
          <w:color w:val="auto"/>
          <w:spacing w:val="0"/>
          <w:sz w:val="32"/>
          <w:szCs w:val="32"/>
          <w:shd w:val="clear" w:color="auto" w:fill="FFFFFF"/>
        </w:rPr>
        <w:t>强行招揽旅客、货物的；</w:t>
      </w:r>
    </w:p>
    <w:p>
      <w:pPr>
        <w:pStyle w:val="3"/>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color w:val="auto"/>
          <w:sz w:val="32"/>
          <w:szCs w:val="32"/>
        </w:rPr>
      </w:pPr>
      <w:r>
        <w:rPr>
          <w:rFonts w:hint="eastAsia" w:ascii="仿宋" w:hAnsi="仿宋" w:eastAsia="仿宋" w:cs="仿宋"/>
          <w:b w:val="0"/>
          <w:bCs/>
          <w:i w:val="0"/>
          <w:caps w:val="0"/>
          <w:color w:val="auto"/>
          <w:spacing w:val="0"/>
          <w:sz w:val="32"/>
          <w:szCs w:val="32"/>
          <w:shd w:val="clear" w:color="auto" w:fill="FFFFFF"/>
        </w:rPr>
        <w:t>在旅客运输途中擅自变更运输车辆或者将旅客移交他人运输的；</w:t>
      </w:r>
    </w:p>
    <w:p>
      <w:pPr>
        <w:pStyle w:val="3"/>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color w:val="auto"/>
          <w:sz w:val="32"/>
          <w:szCs w:val="32"/>
        </w:rPr>
      </w:pPr>
      <w:r>
        <w:rPr>
          <w:rFonts w:hint="eastAsia" w:ascii="仿宋" w:hAnsi="仿宋" w:eastAsia="仿宋" w:cs="仿宋"/>
          <w:b w:val="0"/>
          <w:bCs/>
          <w:i w:val="0"/>
          <w:caps w:val="0"/>
          <w:color w:val="auto"/>
          <w:spacing w:val="0"/>
          <w:sz w:val="32"/>
          <w:szCs w:val="32"/>
          <w:shd w:val="clear" w:color="auto" w:fill="FFFFFF"/>
        </w:rPr>
        <w:t>未报告原许可机关，擅自终止客运经营的；</w:t>
      </w:r>
    </w:p>
    <w:p>
      <w:pPr>
        <w:pStyle w:val="3"/>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b w:val="0"/>
          <w:bCs/>
          <w:color w:val="auto"/>
          <w:sz w:val="32"/>
          <w:szCs w:val="32"/>
        </w:rPr>
      </w:pPr>
      <w:r>
        <w:rPr>
          <w:rFonts w:hint="eastAsia" w:ascii="仿宋" w:hAnsi="仿宋" w:eastAsia="仿宋" w:cs="仿宋"/>
          <w:b w:val="0"/>
          <w:bCs/>
          <w:i w:val="0"/>
          <w:caps w:val="0"/>
          <w:color w:val="auto"/>
          <w:spacing w:val="0"/>
          <w:sz w:val="32"/>
          <w:szCs w:val="32"/>
          <w:shd w:val="clear" w:color="auto" w:fill="FFFFFF"/>
        </w:rPr>
        <w:t>没有采取必要措施防止货物脱落、扬撒等的。</w:t>
      </w: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第七十条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违反本条例的规定，客运经营者、货运经营者不按规定维护和检测运输车辆的，由县级以上道路运输管理机构责令改正，处1000元以上5000元以下的罚款。</w:t>
      </w: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 w:hAnsi="仿宋" w:eastAsia="仿宋" w:cs="仿宋"/>
          <w:b w:val="0"/>
          <w:bCs/>
          <w:i w:val="0"/>
          <w:caps w:val="0"/>
          <w:color w:val="auto"/>
          <w:spacing w:val="0"/>
          <w:sz w:val="32"/>
          <w:szCs w:val="32"/>
          <w:shd w:val="clear" w:color="auto" w:fill="FFFFFF"/>
        </w:rPr>
      </w:pPr>
      <w:r>
        <w:rPr>
          <w:rFonts w:hint="eastAsia" w:ascii="仿宋" w:hAnsi="仿宋" w:eastAsia="仿宋" w:cs="仿宋"/>
          <w:b w:val="0"/>
          <w:bCs/>
          <w:i w:val="0"/>
          <w:caps w:val="0"/>
          <w:color w:val="auto"/>
          <w:spacing w:val="0"/>
          <w:sz w:val="32"/>
          <w:szCs w:val="32"/>
          <w:shd w:val="clear" w:color="auto" w:fill="FFFFFF"/>
        </w:rPr>
        <w:t>违反本条例的规定，客运经营者、货运经营者擅自改装已取得车辆营运证的车辆的，由县级以上道路运输管理机构责令改正，处5000元以上2万元以下的罚款。</w:t>
      </w: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第七十一条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违反本条例的规定，道路运输站(场)经营者允许无证经营的车辆进站从事经营活动以及超载车辆、未经安全检查的车辆出站或者无正当理由拒绝道路运输车辆进站从事经营活动的，由县级以上道路运输管理机构责令改正，处1万元以上3万元以下的罚款。</w:t>
      </w: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 w:hAnsi="仿宋" w:eastAsia="仿宋" w:cs="仿宋"/>
          <w:b w:val="0"/>
          <w:bCs/>
          <w:i w:val="0"/>
          <w:caps w:val="0"/>
          <w:color w:val="auto"/>
          <w:spacing w:val="0"/>
          <w:sz w:val="32"/>
          <w:szCs w:val="32"/>
          <w:shd w:val="clear" w:color="auto" w:fill="FFFFFF"/>
        </w:rPr>
      </w:pPr>
      <w:r>
        <w:rPr>
          <w:rFonts w:hint="eastAsia" w:ascii="仿宋" w:hAnsi="仿宋" w:eastAsia="仿宋" w:cs="仿宋"/>
          <w:b w:val="0"/>
          <w:bCs/>
          <w:i w:val="0"/>
          <w:caps w:val="0"/>
          <w:color w:val="auto"/>
          <w:spacing w:val="0"/>
          <w:sz w:val="32"/>
          <w:szCs w:val="32"/>
          <w:shd w:val="clear" w:color="auto" w:fill="FFFFFF"/>
        </w:rPr>
        <w:t>违反本条例的规定，道路运输站(场)经营者擅自改变道路运输站(场)的用途和服务功能，或者不公布运输线路、起止经停站点、运输班次、始发时间、票价的，由县级以上道路运输管理机构责令改正；拒不改正的，处3000元的罚款；有违法所得的，没收违法所得。</w:t>
      </w: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第七十二条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违反本条例的规定，机动车维修经营者使用假冒伪劣配件维修机动车，承修已报废的机动车或者擅自改装机动车的，由县级以上道路运输管理机构责令改正；有违法所得的，没收违法所得，处违法所得2倍以上10倍以下的罚款；没有违法所得或者违法所得不足1万元的，处2万元以上5万元以下的罚款，没收假冒伪劣配件及报废车辆；情节严重的，由县级以上道路运输管理机构责令停业整顿；构成犯罪的，依法追究刑事责任。</w:t>
      </w: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第七十三条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违反本条例的规定，机动车维修经营者签发虚假的机动车维修合格证，由县级以上道路运输管理机构责令改正；有违法所得的，没收违法所得，处违法所得2倍以上10倍以下的罚款；没有违法所得或者违法所得不足3000元的，处5000元以上2万元以下的罚款；情节严重的，由县级以上道路运输管理机构责令停业整顿；构成犯罪的，依法追究刑事责任。</w:t>
      </w: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第七十四条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违反本条例的规定，机动车驾驶员培训机构不严格按照规定进行培训或者在培训结业证书发放时弄虚作假的，由县级以上道路运输管理机构责令改正；拒不改正的，由原许可机关吊销其经营许可。</w:t>
      </w: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第七十五条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违反本条例的规定，外国国际道路运输经营者未按照规定的线路运输，擅自从事中国境内道路运输或者未标明国籍识别标志的，由省、自治区、直辖市道路运输管理机构责令停止运输；有违法所得的，没收违法所得，处违法所得2倍以上10倍以下的罚款；没有违法所得或者违法所得不足1万元的，处3万元以上6万元以下的罚款。</w:t>
      </w: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第七十六条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县级以上道路运输管理机构应当将道路运输及其相关业务经营者和从业人员的违法行为记入信用记录，并依照有关法律、行政法规的规定予以公示。</w:t>
      </w: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第七十七条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违反本条例的规定，道路运输管理机构的工作人员有下列情形之一的，依法给予行政处分；构成犯罪的，依法追究刑事责任：</w:t>
      </w:r>
    </w:p>
    <w:p>
      <w:pPr>
        <w:pStyle w:val="3"/>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仿宋" w:hAnsi="仿宋" w:eastAsia="仿宋" w:cs="仿宋"/>
          <w:b w:val="0"/>
          <w:bCs/>
          <w:i w:val="0"/>
          <w:caps w:val="0"/>
          <w:color w:val="auto"/>
          <w:spacing w:val="0"/>
          <w:sz w:val="32"/>
          <w:szCs w:val="32"/>
          <w:shd w:val="clear" w:color="auto" w:fill="FFFFFF"/>
        </w:rPr>
      </w:pPr>
      <w:r>
        <w:rPr>
          <w:rFonts w:hint="eastAsia" w:ascii="仿宋" w:hAnsi="仿宋" w:eastAsia="仿宋" w:cs="仿宋"/>
          <w:b w:val="0"/>
          <w:bCs/>
          <w:i w:val="0"/>
          <w:caps w:val="0"/>
          <w:color w:val="auto"/>
          <w:spacing w:val="0"/>
          <w:sz w:val="32"/>
          <w:szCs w:val="32"/>
          <w:shd w:val="clear" w:color="auto" w:fill="FFFFFF"/>
        </w:rPr>
        <w:t>不依照本条例规定的条件、程序和期限实施行政许可的；</w:t>
      </w:r>
    </w:p>
    <w:p>
      <w:pPr>
        <w:pStyle w:val="3"/>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仿宋" w:hAnsi="仿宋" w:eastAsia="仿宋" w:cs="仿宋"/>
          <w:b w:val="0"/>
          <w:bCs/>
          <w:color w:val="auto"/>
          <w:sz w:val="32"/>
          <w:szCs w:val="32"/>
        </w:rPr>
      </w:pPr>
      <w:r>
        <w:rPr>
          <w:rFonts w:hint="eastAsia" w:ascii="仿宋" w:hAnsi="仿宋" w:eastAsia="仿宋" w:cs="仿宋"/>
          <w:b w:val="0"/>
          <w:bCs/>
          <w:i w:val="0"/>
          <w:caps w:val="0"/>
          <w:color w:val="auto"/>
          <w:spacing w:val="0"/>
          <w:sz w:val="32"/>
          <w:szCs w:val="32"/>
          <w:shd w:val="clear" w:color="auto" w:fill="FFFFFF"/>
        </w:rPr>
        <w:t>参与或者变相参与道路运输经营以及道路运输相关业务的；</w:t>
      </w:r>
    </w:p>
    <w:p>
      <w:pPr>
        <w:pStyle w:val="3"/>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仿宋" w:hAnsi="仿宋" w:eastAsia="仿宋" w:cs="仿宋"/>
          <w:b w:val="0"/>
          <w:bCs/>
          <w:color w:val="auto"/>
          <w:sz w:val="32"/>
          <w:szCs w:val="32"/>
        </w:rPr>
      </w:pPr>
      <w:r>
        <w:rPr>
          <w:rFonts w:hint="eastAsia" w:ascii="仿宋" w:hAnsi="仿宋" w:eastAsia="仿宋" w:cs="仿宋"/>
          <w:b w:val="0"/>
          <w:bCs/>
          <w:i w:val="0"/>
          <w:caps w:val="0"/>
          <w:color w:val="auto"/>
          <w:spacing w:val="0"/>
          <w:sz w:val="32"/>
          <w:szCs w:val="32"/>
          <w:shd w:val="clear" w:color="auto" w:fill="FFFFFF"/>
        </w:rPr>
        <w:t>发现违法行为不及时查处的；</w:t>
      </w:r>
    </w:p>
    <w:p>
      <w:pPr>
        <w:pStyle w:val="3"/>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仿宋" w:hAnsi="仿宋" w:eastAsia="仿宋" w:cs="仿宋"/>
          <w:b w:val="0"/>
          <w:bCs/>
          <w:color w:val="auto"/>
          <w:sz w:val="32"/>
          <w:szCs w:val="32"/>
        </w:rPr>
      </w:pPr>
      <w:r>
        <w:rPr>
          <w:rFonts w:hint="eastAsia" w:ascii="仿宋" w:hAnsi="仿宋" w:eastAsia="仿宋" w:cs="仿宋"/>
          <w:b w:val="0"/>
          <w:bCs/>
          <w:i w:val="0"/>
          <w:caps w:val="0"/>
          <w:color w:val="auto"/>
          <w:spacing w:val="0"/>
          <w:sz w:val="32"/>
          <w:szCs w:val="32"/>
          <w:shd w:val="clear" w:color="auto" w:fill="FFFFFF"/>
        </w:rPr>
        <w:t>违反规定拦截、检查正常行驶的道路运输车辆的；</w:t>
      </w:r>
    </w:p>
    <w:p>
      <w:pPr>
        <w:pStyle w:val="3"/>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仿宋" w:hAnsi="仿宋" w:eastAsia="仿宋" w:cs="仿宋"/>
          <w:b w:val="0"/>
          <w:bCs/>
          <w:color w:val="auto"/>
          <w:sz w:val="32"/>
          <w:szCs w:val="32"/>
        </w:rPr>
      </w:pPr>
      <w:r>
        <w:rPr>
          <w:rFonts w:hint="eastAsia" w:ascii="仿宋" w:hAnsi="仿宋" w:eastAsia="仿宋" w:cs="仿宋"/>
          <w:b w:val="0"/>
          <w:bCs/>
          <w:i w:val="0"/>
          <w:caps w:val="0"/>
          <w:color w:val="auto"/>
          <w:spacing w:val="0"/>
          <w:sz w:val="32"/>
          <w:szCs w:val="32"/>
          <w:shd w:val="clear" w:color="auto" w:fill="FFFFFF"/>
        </w:rPr>
        <w:t>违法扣留运输车辆、车辆营运证的；</w:t>
      </w:r>
    </w:p>
    <w:p>
      <w:pPr>
        <w:pStyle w:val="3"/>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仿宋" w:hAnsi="仿宋" w:eastAsia="仿宋" w:cs="仿宋"/>
          <w:b w:val="0"/>
          <w:bCs/>
          <w:color w:val="auto"/>
          <w:sz w:val="32"/>
          <w:szCs w:val="32"/>
        </w:rPr>
      </w:pPr>
      <w:r>
        <w:rPr>
          <w:rFonts w:hint="eastAsia" w:ascii="仿宋" w:hAnsi="仿宋" w:eastAsia="仿宋" w:cs="仿宋"/>
          <w:b w:val="0"/>
          <w:bCs/>
          <w:i w:val="0"/>
          <w:caps w:val="0"/>
          <w:color w:val="auto"/>
          <w:spacing w:val="0"/>
          <w:sz w:val="32"/>
          <w:szCs w:val="32"/>
          <w:shd w:val="clear" w:color="auto" w:fill="FFFFFF"/>
        </w:rPr>
        <w:t>索取、收受他人财物，或者谋取其他利益的；</w:t>
      </w:r>
    </w:p>
    <w:p>
      <w:pPr>
        <w:pStyle w:val="3"/>
        <w:keepNext w:val="0"/>
        <w:keepLines w:val="0"/>
        <w:pageBreakBefore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仿宋" w:hAnsi="仿宋" w:eastAsia="仿宋" w:cs="仿宋"/>
          <w:b w:val="0"/>
          <w:bCs/>
          <w:color w:val="auto"/>
          <w:sz w:val="32"/>
          <w:szCs w:val="32"/>
        </w:rPr>
      </w:pPr>
      <w:r>
        <w:rPr>
          <w:rFonts w:hint="eastAsia" w:ascii="仿宋" w:hAnsi="仿宋" w:eastAsia="仿宋" w:cs="仿宋"/>
          <w:b w:val="0"/>
          <w:bCs/>
          <w:i w:val="0"/>
          <w:caps w:val="0"/>
          <w:color w:val="auto"/>
          <w:spacing w:val="0"/>
          <w:sz w:val="32"/>
          <w:szCs w:val="32"/>
          <w:shd w:val="clear" w:color="auto" w:fill="FFFFFF"/>
        </w:rPr>
        <w:t>其他违法行为。</w:t>
      </w:r>
    </w:p>
    <w:p>
      <w:pPr>
        <w:pStyle w:val="3"/>
        <w:keepNext w:val="0"/>
        <w:keepLines w:val="0"/>
        <w:pageBreakBefore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6"/>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附 则</w:t>
      </w: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第七十八条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内地与香港特别行政区、澳门特别行政区之间的道路运输，参照本条例的有关规定执行。</w:t>
      </w: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第七十九条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外商可以依照有关法律、行政法规和国家有关规定，在中华人民共和国境内采用中外合资、中外合作、独资形式投资有关的道路运输经营以及道路运输相关业务。</w:t>
      </w: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第八十条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从事非经营性危险货物运输的，应当遵守本条例有关规定。</w:t>
      </w: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第八十一条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道路运输管理机构依照本条例发放经营许可证件和车辆营运证，可以收取工本费。工本费的具体收费标准由省、自治区、直辖市人民政府财政部门、价格主管部门会同同级交通主管部门核定。</w:t>
      </w: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i w:val="0"/>
          <w:caps w:val="0"/>
          <w:color w:val="auto"/>
          <w:spacing w:val="0"/>
          <w:sz w:val="32"/>
          <w:szCs w:val="32"/>
          <w:shd w:val="clear" w:color="auto" w:fill="FFFFFF"/>
        </w:rPr>
      </w:pPr>
      <w:r>
        <w:rPr>
          <w:rStyle w:val="6"/>
          <w:rFonts w:hint="eastAsia" w:ascii="仿宋" w:hAnsi="仿宋" w:eastAsia="仿宋" w:cs="仿宋"/>
          <w:b w:val="0"/>
          <w:bCs/>
          <w:i w:val="0"/>
          <w:caps w:val="0"/>
          <w:color w:val="auto"/>
          <w:spacing w:val="0"/>
          <w:sz w:val="32"/>
          <w:szCs w:val="32"/>
          <w:shd w:val="clear" w:color="auto" w:fill="FFFFFF"/>
        </w:rPr>
        <w:t>第八十二条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出租车客运和城市公共汽车客运的管理办法由国务院另行规定。</w:t>
      </w: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 w:hAnsi="仿宋" w:eastAsia="仿宋" w:cs="仿宋"/>
          <w:b w:val="0"/>
          <w:bCs/>
          <w:color w:val="auto"/>
          <w:sz w:val="32"/>
          <w:szCs w:val="32"/>
        </w:rPr>
      </w:pPr>
      <w:bookmarkStart w:id="0" w:name="_GoBack"/>
      <w:bookmarkEnd w:id="0"/>
      <w:r>
        <w:rPr>
          <w:rStyle w:val="6"/>
          <w:rFonts w:hint="eastAsia" w:ascii="仿宋" w:hAnsi="仿宋" w:eastAsia="仿宋" w:cs="仿宋"/>
          <w:b w:val="0"/>
          <w:bCs/>
          <w:i w:val="0"/>
          <w:caps w:val="0"/>
          <w:color w:val="auto"/>
          <w:spacing w:val="0"/>
          <w:sz w:val="32"/>
          <w:szCs w:val="32"/>
          <w:shd w:val="clear" w:color="auto" w:fill="FFFFFF"/>
        </w:rPr>
        <w:t>第八十三条</w:t>
      </w:r>
      <w:r>
        <w:rPr>
          <w:rStyle w:val="6"/>
          <w:rFonts w:hint="eastAsia" w:ascii="仿宋" w:hAnsi="仿宋" w:eastAsia="仿宋" w:cs="仿宋"/>
          <w:b w:val="0"/>
          <w:bCs/>
          <w:i w:val="0"/>
          <w:caps w:val="0"/>
          <w:color w:val="auto"/>
          <w:spacing w:val="0"/>
          <w:sz w:val="32"/>
          <w:szCs w:val="32"/>
          <w:shd w:val="clear" w:color="auto" w:fill="FFFFFF"/>
          <w:lang w:eastAsia="zh-CN"/>
        </w:rPr>
        <w:t xml:space="preserve"> </w:t>
      </w:r>
      <w:r>
        <w:rPr>
          <w:rFonts w:hint="eastAsia" w:ascii="仿宋" w:hAnsi="仿宋" w:eastAsia="仿宋" w:cs="仿宋"/>
          <w:b w:val="0"/>
          <w:bCs/>
          <w:i w:val="0"/>
          <w:caps w:val="0"/>
          <w:color w:val="auto"/>
          <w:spacing w:val="0"/>
          <w:sz w:val="32"/>
          <w:szCs w:val="32"/>
          <w:shd w:val="clear" w:color="auto" w:fill="FFFFFF"/>
        </w:rPr>
        <w:t>本条例自2004年7月1日起施行</w:t>
      </w:r>
    </w:p>
    <w:sectPr>
      <w:pgSz w:w="11906" w:h="16838"/>
      <w:pgMar w:top="1440" w:right="1800" w:bottom="1440" w:left="1800" w:header="851" w:footer="992" w:gutter="0"/>
      <w:cols w:space="708"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716F2F"/>
    <w:multiLevelType w:val="singleLevel"/>
    <w:tmpl w:val="81716F2F"/>
    <w:lvl w:ilvl="0" w:tentative="0">
      <w:start w:val="1"/>
      <w:numFmt w:val="chineseCounting"/>
      <w:suff w:val="nothing"/>
      <w:lvlText w:val="（%1）"/>
      <w:lvlJc w:val="left"/>
      <w:pPr>
        <w:ind w:left="0" w:firstLine="397"/>
      </w:pPr>
      <w:rPr>
        <w:rFonts w:hint="eastAsia"/>
      </w:rPr>
    </w:lvl>
  </w:abstractNum>
  <w:abstractNum w:abstractNumId="1">
    <w:nsid w:val="88DFA52F"/>
    <w:multiLevelType w:val="singleLevel"/>
    <w:tmpl w:val="88DFA52F"/>
    <w:lvl w:ilvl="0" w:tentative="0">
      <w:start w:val="1"/>
      <w:numFmt w:val="chineseCounting"/>
      <w:lvlText w:val="(%1)"/>
      <w:lvlJc w:val="left"/>
      <w:pPr>
        <w:tabs>
          <w:tab w:val="left" w:pos="312"/>
        </w:tabs>
      </w:pPr>
      <w:rPr>
        <w:rFonts w:hint="eastAsia"/>
      </w:rPr>
    </w:lvl>
  </w:abstractNum>
  <w:abstractNum w:abstractNumId="2">
    <w:nsid w:val="93838F23"/>
    <w:multiLevelType w:val="singleLevel"/>
    <w:tmpl w:val="93838F23"/>
    <w:lvl w:ilvl="0" w:tentative="0">
      <w:start w:val="1"/>
      <w:numFmt w:val="chineseCounting"/>
      <w:suff w:val="nothing"/>
      <w:lvlText w:val="（%1）"/>
      <w:lvlJc w:val="left"/>
      <w:pPr>
        <w:ind w:left="0" w:firstLine="397"/>
      </w:pPr>
      <w:rPr>
        <w:rFonts w:hint="eastAsia"/>
      </w:rPr>
    </w:lvl>
  </w:abstractNum>
  <w:abstractNum w:abstractNumId="3">
    <w:nsid w:val="A70B28F0"/>
    <w:multiLevelType w:val="singleLevel"/>
    <w:tmpl w:val="A70B28F0"/>
    <w:lvl w:ilvl="0" w:tentative="0">
      <w:start w:val="1"/>
      <w:numFmt w:val="chineseCounting"/>
      <w:suff w:val="nothing"/>
      <w:lvlText w:val="（%1）"/>
      <w:lvlJc w:val="left"/>
      <w:pPr>
        <w:ind w:left="0" w:firstLine="397"/>
      </w:pPr>
      <w:rPr>
        <w:rFonts w:hint="eastAsia"/>
      </w:rPr>
    </w:lvl>
  </w:abstractNum>
  <w:abstractNum w:abstractNumId="4">
    <w:nsid w:val="A981552E"/>
    <w:multiLevelType w:val="singleLevel"/>
    <w:tmpl w:val="A981552E"/>
    <w:lvl w:ilvl="0" w:tentative="0">
      <w:start w:val="1"/>
      <w:numFmt w:val="chineseCounting"/>
      <w:lvlText w:val="(%1)"/>
      <w:lvlJc w:val="left"/>
      <w:pPr>
        <w:tabs>
          <w:tab w:val="left" w:pos="312"/>
        </w:tabs>
      </w:pPr>
      <w:rPr>
        <w:rFonts w:hint="eastAsia"/>
      </w:rPr>
    </w:lvl>
  </w:abstractNum>
  <w:abstractNum w:abstractNumId="5">
    <w:nsid w:val="D29775B4"/>
    <w:multiLevelType w:val="singleLevel"/>
    <w:tmpl w:val="D29775B4"/>
    <w:lvl w:ilvl="0" w:tentative="0">
      <w:start w:val="1"/>
      <w:numFmt w:val="chineseCounting"/>
      <w:suff w:val="nothing"/>
      <w:lvlText w:val="（%1）"/>
      <w:lvlJc w:val="left"/>
      <w:pPr>
        <w:ind w:left="0" w:firstLine="397"/>
      </w:pPr>
      <w:rPr>
        <w:rFonts w:hint="eastAsia"/>
      </w:rPr>
    </w:lvl>
  </w:abstractNum>
  <w:abstractNum w:abstractNumId="6">
    <w:nsid w:val="DCF65353"/>
    <w:multiLevelType w:val="singleLevel"/>
    <w:tmpl w:val="DCF65353"/>
    <w:lvl w:ilvl="0" w:tentative="0">
      <w:start w:val="1"/>
      <w:numFmt w:val="chineseCounting"/>
      <w:suff w:val="nothing"/>
      <w:lvlText w:val="（%1）"/>
      <w:lvlJc w:val="left"/>
      <w:pPr>
        <w:ind w:left="0" w:firstLine="397"/>
      </w:pPr>
      <w:rPr>
        <w:rFonts w:hint="eastAsia"/>
      </w:rPr>
    </w:lvl>
  </w:abstractNum>
  <w:abstractNum w:abstractNumId="7">
    <w:nsid w:val="E75CBC73"/>
    <w:multiLevelType w:val="singleLevel"/>
    <w:tmpl w:val="E75CBC73"/>
    <w:lvl w:ilvl="0" w:tentative="0">
      <w:start w:val="1"/>
      <w:numFmt w:val="chineseCounting"/>
      <w:suff w:val="nothing"/>
      <w:lvlText w:val="（%1）"/>
      <w:lvlJc w:val="left"/>
      <w:pPr>
        <w:ind w:left="0" w:firstLine="397"/>
      </w:pPr>
      <w:rPr>
        <w:rFonts w:hint="eastAsia"/>
      </w:rPr>
    </w:lvl>
  </w:abstractNum>
  <w:abstractNum w:abstractNumId="8">
    <w:nsid w:val="E8AAD9B0"/>
    <w:multiLevelType w:val="singleLevel"/>
    <w:tmpl w:val="E8AAD9B0"/>
    <w:lvl w:ilvl="0" w:tentative="0">
      <w:start w:val="1"/>
      <w:numFmt w:val="chineseCounting"/>
      <w:lvlText w:val="(%1)"/>
      <w:lvlJc w:val="left"/>
      <w:pPr>
        <w:tabs>
          <w:tab w:val="left" w:pos="312"/>
        </w:tabs>
      </w:pPr>
      <w:rPr>
        <w:rFonts w:hint="eastAsia"/>
      </w:rPr>
    </w:lvl>
  </w:abstractNum>
  <w:abstractNum w:abstractNumId="9">
    <w:nsid w:val="F56F5682"/>
    <w:multiLevelType w:val="singleLevel"/>
    <w:tmpl w:val="F56F5682"/>
    <w:lvl w:ilvl="0" w:tentative="0">
      <w:start w:val="1"/>
      <w:numFmt w:val="chineseCounting"/>
      <w:suff w:val="space"/>
      <w:lvlText w:val="第%1章"/>
      <w:lvlJc w:val="left"/>
      <w:rPr>
        <w:rFonts w:hint="eastAsia"/>
      </w:rPr>
    </w:lvl>
  </w:abstractNum>
  <w:abstractNum w:abstractNumId="10">
    <w:nsid w:val="F6F7B8C6"/>
    <w:multiLevelType w:val="singleLevel"/>
    <w:tmpl w:val="F6F7B8C6"/>
    <w:lvl w:ilvl="0" w:tentative="0">
      <w:start w:val="9"/>
      <w:numFmt w:val="chineseCounting"/>
      <w:suff w:val="space"/>
      <w:lvlText w:val="第%1条"/>
      <w:lvlJc w:val="left"/>
      <w:rPr>
        <w:rFonts w:hint="eastAsia"/>
      </w:rPr>
    </w:lvl>
  </w:abstractNum>
  <w:abstractNum w:abstractNumId="11">
    <w:nsid w:val="1FFDEFE1"/>
    <w:multiLevelType w:val="singleLevel"/>
    <w:tmpl w:val="1FFDEFE1"/>
    <w:lvl w:ilvl="0" w:tentative="0">
      <w:start w:val="1"/>
      <w:numFmt w:val="chineseCounting"/>
      <w:lvlText w:val="(%1)"/>
      <w:lvlJc w:val="left"/>
      <w:pPr>
        <w:tabs>
          <w:tab w:val="left" w:pos="312"/>
        </w:tabs>
      </w:pPr>
      <w:rPr>
        <w:rFonts w:hint="eastAsia"/>
      </w:rPr>
    </w:lvl>
  </w:abstractNum>
  <w:abstractNum w:abstractNumId="12">
    <w:nsid w:val="3167518B"/>
    <w:multiLevelType w:val="singleLevel"/>
    <w:tmpl w:val="3167518B"/>
    <w:lvl w:ilvl="0" w:tentative="0">
      <w:start w:val="3"/>
      <w:numFmt w:val="chineseCounting"/>
      <w:suff w:val="space"/>
      <w:lvlText w:val="第%1条"/>
      <w:lvlJc w:val="left"/>
      <w:rPr>
        <w:rFonts w:hint="eastAsia"/>
      </w:rPr>
    </w:lvl>
  </w:abstractNum>
  <w:abstractNum w:abstractNumId="13">
    <w:nsid w:val="36532C46"/>
    <w:multiLevelType w:val="singleLevel"/>
    <w:tmpl w:val="36532C46"/>
    <w:lvl w:ilvl="0" w:tentative="0">
      <w:start w:val="1"/>
      <w:numFmt w:val="chineseCounting"/>
      <w:suff w:val="nothing"/>
      <w:lvlText w:val="（%1）"/>
      <w:lvlJc w:val="left"/>
      <w:pPr>
        <w:ind w:left="0" w:firstLine="397"/>
      </w:pPr>
      <w:rPr>
        <w:rFonts w:hint="eastAsia"/>
      </w:rPr>
    </w:lvl>
  </w:abstractNum>
  <w:abstractNum w:abstractNumId="14">
    <w:nsid w:val="4B661F1D"/>
    <w:multiLevelType w:val="singleLevel"/>
    <w:tmpl w:val="4B661F1D"/>
    <w:lvl w:ilvl="0" w:tentative="0">
      <w:start w:val="1"/>
      <w:numFmt w:val="chineseCounting"/>
      <w:suff w:val="nothing"/>
      <w:lvlText w:val="（%1）"/>
      <w:lvlJc w:val="left"/>
      <w:pPr>
        <w:ind w:left="0" w:firstLine="397"/>
      </w:pPr>
      <w:rPr>
        <w:rFonts w:hint="eastAsia"/>
      </w:rPr>
    </w:lvl>
  </w:abstractNum>
  <w:abstractNum w:abstractNumId="15">
    <w:nsid w:val="541A4AB7"/>
    <w:multiLevelType w:val="singleLevel"/>
    <w:tmpl w:val="541A4AB7"/>
    <w:lvl w:ilvl="0" w:tentative="0">
      <w:start w:val="1"/>
      <w:numFmt w:val="chineseCounting"/>
      <w:suff w:val="nothing"/>
      <w:lvlText w:val="（%1）"/>
      <w:lvlJc w:val="left"/>
      <w:pPr>
        <w:ind w:left="0" w:firstLine="397"/>
      </w:pPr>
      <w:rPr>
        <w:rFonts w:hint="eastAsia"/>
      </w:rPr>
    </w:lvl>
  </w:abstractNum>
  <w:abstractNum w:abstractNumId="16">
    <w:nsid w:val="5EC1435D"/>
    <w:multiLevelType w:val="singleLevel"/>
    <w:tmpl w:val="5EC1435D"/>
    <w:lvl w:ilvl="0" w:tentative="0">
      <w:start w:val="7"/>
      <w:numFmt w:val="chineseCounting"/>
      <w:suff w:val="space"/>
      <w:lvlText w:val="第%1章"/>
      <w:lvlJc w:val="left"/>
      <w:rPr>
        <w:rFonts w:hint="eastAsia"/>
      </w:rPr>
    </w:lvl>
  </w:abstractNum>
  <w:abstractNum w:abstractNumId="17">
    <w:nsid w:val="6A100409"/>
    <w:multiLevelType w:val="singleLevel"/>
    <w:tmpl w:val="6A100409"/>
    <w:lvl w:ilvl="0" w:tentative="0">
      <w:start w:val="2"/>
      <w:numFmt w:val="chineseCounting"/>
      <w:suff w:val="space"/>
      <w:lvlText w:val="第%1节"/>
      <w:lvlJc w:val="left"/>
      <w:rPr>
        <w:rFonts w:hint="eastAsia"/>
      </w:rPr>
    </w:lvl>
  </w:abstractNum>
  <w:num w:numId="1">
    <w:abstractNumId w:val="9"/>
  </w:num>
  <w:num w:numId="2">
    <w:abstractNumId w:val="12"/>
  </w:num>
  <w:num w:numId="3">
    <w:abstractNumId w:val="0"/>
  </w:num>
  <w:num w:numId="4">
    <w:abstractNumId w:val="10"/>
  </w:num>
  <w:num w:numId="5">
    <w:abstractNumId w:val="8"/>
  </w:num>
  <w:num w:numId="6">
    <w:abstractNumId w:val="4"/>
  </w:num>
  <w:num w:numId="7">
    <w:abstractNumId w:val="17"/>
  </w:num>
  <w:num w:numId="8">
    <w:abstractNumId w:val="11"/>
  </w:num>
  <w:num w:numId="9">
    <w:abstractNumId w:val="1"/>
  </w:num>
  <w:num w:numId="10">
    <w:abstractNumId w:val="13"/>
  </w:num>
  <w:num w:numId="11">
    <w:abstractNumId w:val="2"/>
  </w:num>
  <w:num w:numId="12">
    <w:abstractNumId w:val="7"/>
  </w:num>
  <w:num w:numId="13">
    <w:abstractNumId w:val="15"/>
  </w:num>
  <w:num w:numId="14">
    <w:abstractNumId w:val="14"/>
  </w:num>
  <w:num w:numId="15">
    <w:abstractNumId w:val="3"/>
  </w:num>
  <w:num w:numId="16">
    <w:abstractNumId w:val="6"/>
  </w:num>
  <w:num w:numId="17">
    <w:abstractNumId w:val="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isplayBackgroundShape w:val="1"/>
  <w:documentProtection w:enforcement="0"/>
  <w:defaultTabStop w:val="420"/>
  <w:drawingGridVerticalSpacing w:val="156"/>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78B6E69"/>
    <w:rsid w:val="120256B0"/>
    <w:rsid w:val="4B7B6B1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27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2021-08-23T01:24:59Z</dcterms:created>
  <dc:creator>lu</dc:creator>
  <cp:lastModifiedBy>Z-zeat</cp:lastModifiedBy>
  <dcterms:modified xsi:type="dcterms:W3CDTF">2021-08-23T01:52:15Z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